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D5" w:rsidRPr="001B5EBD" w:rsidRDefault="00381BD5" w:rsidP="00381BD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B5EBD">
        <w:rPr>
          <w:rFonts w:ascii="Times New Roman" w:eastAsia="Times New Roman" w:hAnsi="Times New Roman" w:cs="Times New Roman"/>
          <w:b/>
          <w:sz w:val="16"/>
          <w:szCs w:val="16"/>
        </w:rPr>
        <w:t>Пояснительная записка.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Рабочая программа учебного предмета  «Речевая практика» составлена в соответствии с </w:t>
      </w:r>
      <w:r w:rsidRPr="001B5EB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адаптированной основной общеобразовательной программой 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образования обучающихся с легкой умственной отсталостью  </w:t>
      </w:r>
      <w:r w:rsidRPr="001B5EBD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2018-2019 учебный год и следующих  нормативно -  правовых документов:</w:t>
      </w:r>
    </w:p>
    <w:p w:rsidR="00381BD5" w:rsidRPr="001B5EBD" w:rsidRDefault="00381BD5" w:rsidP="00381B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B5EBD">
        <w:rPr>
          <w:rFonts w:ascii="Times New Roman" w:eastAsia="Calibri" w:hAnsi="Times New Roman" w:cs="Times New Roman"/>
          <w:sz w:val="16"/>
          <w:szCs w:val="16"/>
        </w:rPr>
        <w:t>1.Федеральный закон Российской Федерации от 29.12.2012 № 273-ФЗ «Об образовании в Российской Федерации».</w:t>
      </w:r>
    </w:p>
    <w:p w:rsidR="00381BD5" w:rsidRPr="001B5EBD" w:rsidRDefault="00381BD5" w:rsidP="00381BD5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Calibri" w:hAnsi="Times New Roman" w:cs="Times New Roman"/>
          <w:sz w:val="16"/>
          <w:szCs w:val="16"/>
        </w:rPr>
        <w:t>2.</w:t>
      </w:r>
      <w:r w:rsidRPr="001B5EBD">
        <w:rPr>
          <w:rFonts w:ascii="Times New Roman" w:hAnsi="Times New Roman" w:cs="Times New Roman"/>
          <w:sz w:val="16"/>
          <w:szCs w:val="16"/>
        </w:rPr>
        <w:t xml:space="preserve">Федеральный государственный образовательный стандарт образования </w:t>
      </w:r>
      <w:proofErr w:type="gramStart"/>
      <w:r w:rsidRPr="001B5EBD">
        <w:rPr>
          <w:rFonts w:ascii="Times New Roman" w:hAnsi="Times New Roman" w:cs="Times New Roman"/>
          <w:sz w:val="16"/>
          <w:szCs w:val="16"/>
        </w:rPr>
        <w:t>обучающихся</w:t>
      </w:r>
      <w:proofErr w:type="gramEnd"/>
      <w:r w:rsidRPr="001B5EBD">
        <w:rPr>
          <w:rFonts w:ascii="Times New Roman" w:hAnsi="Times New Roman" w:cs="Times New Roman"/>
          <w:sz w:val="16"/>
          <w:szCs w:val="16"/>
        </w:rPr>
        <w:t xml:space="preserve"> с умственной отсталостью (интеллектуальными нарушениями)</w:t>
      </w:r>
    </w:p>
    <w:p w:rsidR="00381BD5" w:rsidRPr="001B5EBD" w:rsidRDefault="00381BD5" w:rsidP="00381BD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>Введение в программу «Русский язык» предмета «Речевая практика» обусловлено несовершенством речевой практики обучающихся с нарушением интеллекта, что задерживает речевое развитие их речи как средства общения и затрудняет включение детей в разнообразные нормы коммуникации.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  Основная цель предмета</w:t>
      </w:r>
      <w:r w:rsidRPr="001B5EBD">
        <w:rPr>
          <w:rFonts w:ascii="Times New Roman" w:eastAsia="Times New Roman" w:hAnsi="Times New Roman" w:cs="Times New Roman"/>
          <w:iCs/>
          <w:sz w:val="16"/>
          <w:szCs w:val="16"/>
        </w:rPr>
        <w:t xml:space="preserve">: 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proofErr w:type="gramStart"/>
      <w:r w:rsidRPr="001B5EB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развитие речевой коммуникации обучающихся, способствующей использованию ими вербальных и невербальных средств общения с окружающими людьми в различных ситуациях.</w:t>
      </w:r>
      <w:proofErr w:type="gramEnd"/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B5EB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Задачи:</w:t>
      </w:r>
    </w:p>
    <w:p w:rsidR="00381BD5" w:rsidRPr="001B5EBD" w:rsidRDefault="00381BD5" w:rsidP="00381BD5">
      <w:pPr>
        <w:tabs>
          <w:tab w:val="left" w:pos="7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1. Совершенствование речевого опыта </w:t>
      </w:r>
      <w:proofErr w:type="gramStart"/>
      <w:r w:rsidRPr="001B5EBD">
        <w:rPr>
          <w:rFonts w:ascii="Times New Roman" w:eastAsia="Times New Roman" w:hAnsi="Times New Roman" w:cs="Times New Roman"/>
          <w:sz w:val="16"/>
          <w:szCs w:val="16"/>
        </w:rPr>
        <w:t>обучающихся</w:t>
      </w:r>
      <w:proofErr w:type="gramEnd"/>
      <w:r w:rsidRPr="001B5EBD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381BD5" w:rsidRPr="001B5EBD" w:rsidRDefault="00381BD5" w:rsidP="00381BD5">
      <w:pPr>
        <w:tabs>
          <w:tab w:val="left" w:pos="7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2.Коррекция обогащение языковой базы устных высказываний обучающихся.</w:t>
      </w:r>
    </w:p>
    <w:p w:rsidR="00381BD5" w:rsidRPr="001B5EBD" w:rsidRDefault="00381BD5" w:rsidP="00381BD5">
      <w:pPr>
        <w:tabs>
          <w:tab w:val="left" w:pos="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3. Формирование выразительной стороны речи.</w:t>
      </w:r>
    </w:p>
    <w:p w:rsidR="00381BD5" w:rsidRPr="001B5EBD" w:rsidRDefault="00381BD5" w:rsidP="00381BD5">
      <w:pPr>
        <w:tabs>
          <w:tab w:val="left" w:pos="7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4.Развитие у обучающихся умений строить устные связные высказывания.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5.Воспитание культуры речевого общения.</w:t>
      </w:r>
    </w:p>
    <w:p w:rsidR="000848A9" w:rsidRPr="001B5EBD" w:rsidRDefault="00381BD5" w:rsidP="000848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Программа состоит из подразделов: «</w:t>
      </w:r>
      <w:proofErr w:type="spellStart"/>
      <w:r w:rsidRPr="001B5EBD">
        <w:rPr>
          <w:rFonts w:ascii="Times New Roman" w:eastAsia="Times New Roman" w:hAnsi="Times New Roman" w:cs="Times New Roman"/>
          <w:sz w:val="16"/>
          <w:szCs w:val="16"/>
        </w:rPr>
        <w:t>Аудирование</w:t>
      </w:r>
      <w:proofErr w:type="spellEnd"/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и дикция», «Выразительность речи», «Подготовка речевой ситуации и организация высказывания», «Культура общения», материал которых постепенно расширяется и усложняется</w:t>
      </w:r>
    </w:p>
    <w:p w:rsidR="00381BD5" w:rsidRPr="001B5EBD" w:rsidRDefault="00381BD5" w:rsidP="00084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b/>
          <w:bCs/>
          <w:sz w:val="16"/>
          <w:szCs w:val="16"/>
        </w:rPr>
        <w:t>Общая характеристика учебного предмета.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Предмет «Речевая практика» </w:t>
      </w:r>
      <w:r w:rsidRPr="001B5EB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имеет практическую направленность и  способствует формированию социально значимых умений обучающихся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с нарушением интеллекта</w:t>
      </w:r>
      <w:r w:rsidRPr="001B5EB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: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развитие речи как средства общения, умения </w:t>
      </w:r>
      <w:r w:rsidRPr="001B5EB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налаживать деловые и межличностные контакты.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Содержание раздела «</w:t>
      </w:r>
      <w:proofErr w:type="spellStart"/>
      <w:r w:rsidRPr="001B5EBD">
        <w:rPr>
          <w:rFonts w:ascii="Times New Roman" w:eastAsia="Times New Roman" w:hAnsi="Times New Roman" w:cs="Times New Roman"/>
          <w:sz w:val="16"/>
          <w:szCs w:val="16"/>
        </w:rPr>
        <w:t>Аудирование</w:t>
      </w:r>
      <w:proofErr w:type="spellEnd"/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и дикция» предполагает развитие у обучающихся способностей воспринимать и понимать обращенную к ним речь, выработку навыков четкости произношения и эмоциональной выразительности. В содержание работы включены упражнения на слушание речи, записанной на магнитофон. Они помогают </w:t>
      </w:r>
      <w:proofErr w:type="gramStart"/>
      <w:r w:rsidRPr="001B5EBD">
        <w:rPr>
          <w:rFonts w:ascii="Times New Roman" w:eastAsia="Times New Roman" w:hAnsi="Times New Roman" w:cs="Times New Roman"/>
          <w:sz w:val="16"/>
          <w:szCs w:val="16"/>
        </w:rPr>
        <w:t>обучающимся</w:t>
      </w:r>
      <w:proofErr w:type="gramEnd"/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понимать запись информации на автоответчике в справочной службе, речь дикторов. Обучающиеся под руководством учителя «проигрывают» речевые ситуации в соответствии с лексической темой, учатся отчетливо произносить слоги, слова, </w:t>
      </w:r>
      <w:proofErr w:type="spellStart"/>
      <w:r w:rsidRPr="001B5EBD">
        <w:rPr>
          <w:rFonts w:ascii="Times New Roman" w:eastAsia="Times New Roman" w:hAnsi="Times New Roman" w:cs="Times New Roman"/>
          <w:sz w:val="16"/>
          <w:szCs w:val="16"/>
        </w:rPr>
        <w:t>чистоговорки</w:t>
      </w:r>
      <w:proofErr w:type="spellEnd"/>
      <w:r w:rsidRPr="001B5EBD">
        <w:rPr>
          <w:rFonts w:ascii="Times New Roman" w:eastAsia="Times New Roman" w:hAnsi="Times New Roman" w:cs="Times New Roman"/>
          <w:sz w:val="16"/>
          <w:szCs w:val="16"/>
        </w:rPr>
        <w:t>, стихотворения; тренируются в практическом использовании мимики и жестов в процессе речевого общения, так как они привлекают собеседника к процессу коммуникации; тренируются в практическом различении интонационных средств выразительности – силы голоса, темпа, тона речи.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Урок строится на основе темы, выбранной для создания речевой ситуации, и параллельно отрабатываются темы из других разделов. Материал раздела «</w:t>
      </w:r>
      <w:proofErr w:type="spellStart"/>
      <w:r w:rsidRPr="001B5EBD">
        <w:rPr>
          <w:rFonts w:ascii="Times New Roman" w:eastAsia="Times New Roman" w:hAnsi="Times New Roman" w:cs="Times New Roman"/>
          <w:sz w:val="16"/>
          <w:szCs w:val="16"/>
        </w:rPr>
        <w:t>Аудирование</w:t>
      </w:r>
      <w:proofErr w:type="spellEnd"/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и дикция» реализуется на каждом уроке в виде самостоятельных тренировочных упражнений или сопровождает задания других разделов. Работа по совершенствованию невербальных компонентов речи обучающихся продолжается в разделе «Выразительность (эмоциональность) речи». Темы раздела «Сила голоса», «Темп речи», «Интонация», «Мимика и жесты» соответствуют основной теме урока и являются предметом отдельного разговора на нем. Для работы над каждой темой отводится несколько уроков, как в начале четверти, так и в течение её. На этих уроках идет знакомство и тренировка в использовании того или иного средства выразительности, а во время работы над речевой ситуацией проводится закрепление полученных интонационных или мимических умений. Ведущим является раздел «Подготовка к речевой ситуации и организация высказывания». На уроках обучающиеся под руководством учителя «проигрывают» обозначенные речевые ситуации, моделируя различные варианты речевого поведения. Раздел «Культура общения» предполагает формирование у обучающих знаний основ речевого этикета и умений соблюдать их в определенной ситуации общения. Его содержание реализуется в процессе работы над речевыми ситуациями.</w:t>
      </w:r>
    </w:p>
    <w:p w:rsidR="00381BD5" w:rsidRPr="001B5EBD" w:rsidRDefault="00381BD5" w:rsidP="00381BD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81BD5" w:rsidRPr="001B5EBD" w:rsidRDefault="00381BD5" w:rsidP="000848A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B5EB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Описание места учебного предмета в учебном плане.</w:t>
      </w:r>
    </w:p>
    <w:p w:rsidR="00381BD5" w:rsidRPr="001B5EBD" w:rsidRDefault="00381BD5" w:rsidP="00381BD5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 xml:space="preserve">Место учебного предмета «Речевая практика» в учебном плане – образовательная область «Язык и речевая практика».  Согласно учебному  плану общего образования обучающихся с умственной отсталостью (интеллектуальными нарушениями), обучающихся с ОВЗ на изучение предмета «Речевая практика» в 1-4  классах отводится 2 часа в неделю: </w:t>
      </w:r>
    </w:p>
    <w:p w:rsidR="00381BD5" w:rsidRPr="001B5EBD" w:rsidRDefault="00381BD5" w:rsidP="00381BD5">
      <w:pPr>
        <w:pStyle w:val="Style5"/>
        <w:widowControl/>
        <w:tabs>
          <w:tab w:val="left" w:pos="120"/>
        </w:tabs>
        <w:spacing w:before="5"/>
        <w:jc w:val="center"/>
        <w:rPr>
          <w:rStyle w:val="FontStyle20"/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0"/>
        <w:gridCol w:w="2422"/>
        <w:gridCol w:w="2422"/>
        <w:gridCol w:w="2420"/>
        <w:gridCol w:w="2420"/>
        <w:gridCol w:w="2416"/>
      </w:tblGrid>
      <w:tr w:rsidR="00381BD5" w:rsidRPr="001B5EBD" w:rsidTr="0096255B">
        <w:trPr>
          <w:trHeight w:val="331"/>
        </w:trPr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 xml:space="preserve">   Класс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1 класс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2 класс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3 класс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4 класс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итого</w:t>
            </w:r>
          </w:p>
        </w:tc>
      </w:tr>
      <w:tr w:rsidR="00381BD5" w:rsidRPr="001B5EBD" w:rsidTr="0096255B">
        <w:trPr>
          <w:trHeight w:val="1012"/>
        </w:trPr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количество  часов в неделю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8</w:t>
            </w:r>
          </w:p>
        </w:tc>
      </w:tr>
      <w:tr w:rsidR="00381BD5" w:rsidRPr="001B5EBD" w:rsidTr="0096255B">
        <w:trPr>
          <w:trHeight w:val="681"/>
        </w:trPr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количество часов в год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81BD5" w:rsidRPr="001B5EBD" w:rsidRDefault="00381BD5" w:rsidP="0096255B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270</w:t>
            </w:r>
          </w:p>
        </w:tc>
      </w:tr>
    </w:tbl>
    <w:p w:rsidR="00381BD5" w:rsidRPr="001B5EBD" w:rsidRDefault="00381BD5" w:rsidP="000848A9">
      <w:pPr>
        <w:pStyle w:val="Style5"/>
        <w:widowControl/>
        <w:tabs>
          <w:tab w:val="left" w:pos="120"/>
        </w:tabs>
        <w:spacing w:before="5"/>
        <w:rPr>
          <w:rStyle w:val="FontStyle20"/>
          <w:rFonts w:ascii="Times New Roman" w:hAnsi="Times New Roman" w:cs="Times New Roman"/>
          <w:b/>
          <w:sz w:val="16"/>
          <w:szCs w:val="16"/>
        </w:rPr>
      </w:pPr>
    </w:p>
    <w:p w:rsidR="00381BD5" w:rsidRPr="001B5EBD" w:rsidRDefault="00381BD5" w:rsidP="000848A9">
      <w:pPr>
        <w:pStyle w:val="Style5"/>
        <w:widowControl/>
        <w:tabs>
          <w:tab w:val="left" w:pos="120"/>
        </w:tabs>
        <w:spacing w:before="5"/>
        <w:jc w:val="center"/>
        <w:rPr>
          <w:rStyle w:val="FontStyle20"/>
          <w:rFonts w:ascii="Times New Roman" w:hAnsi="Times New Roman" w:cs="Times New Roman"/>
          <w:b/>
          <w:sz w:val="16"/>
          <w:szCs w:val="16"/>
        </w:rPr>
      </w:pPr>
    </w:p>
    <w:p w:rsidR="00381BD5" w:rsidRPr="001B5EBD" w:rsidRDefault="00381BD5" w:rsidP="00084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Планируемые результаты</w:t>
      </w:r>
      <w:r w:rsidRPr="001B5EBD">
        <w:rPr>
          <w:rFonts w:ascii="Times New Roman" w:eastAsia="Times New Roman" w:hAnsi="Times New Roman" w:cs="Times New Roman"/>
          <w:b/>
          <w:bCs/>
          <w:sz w:val="16"/>
          <w:szCs w:val="16"/>
        </w:rPr>
        <w:t>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 структуре планируемых результатов ведущее место принадлежит </w:t>
      </w:r>
      <w:r w:rsidRPr="001B5EBD">
        <w:rPr>
          <w:rFonts w:ascii="Times New Roman" w:eastAsia="Times New Roman" w:hAnsi="Times New Roman" w:cs="Times New Roman"/>
          <w:b/>
          <w:bCs/>
          <w:iCs/>
          <w:color w:val="000000"/>
          <w:sz w:val="16"/>
          <w:szCs w:val="16"/>
        </w:rPr>
        <w:t>личностным</w:t>
      </w:r>
      <w:r w:rsidRPr="001B5EBD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</w:rPr>
        <w:t xml:space="preserve"> </w:t>
      </w: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социо</w:t>
      </w:r>
      <w:proofErr w:type="spellEnd"/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-культурным опытом.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Личностные результаты</w:t>
      </w: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должны отражать: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-овладение социально-бытовыми умениями, используемыми в повседневной жизни;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-владение навыками коммуникации и принятыми ритуалами социального взаимодействия;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-способность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-формирование и развитие социально значимых мотивов учебной деятельности;</w:t>
      </w: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 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-осознание языка как основного средства человеческого общения; 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-понимание того, что правильная устная речь – это показатель индивидуальной культуры человека; 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  <w:t>-способность к самооценке на основе наблюдения за собственной речью;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-развитие навыков сотрудничества </w:t>
      </w:r>
      <w:proofErr w:type="gramStart"/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со</w:t>
      </w:r>
      <w:proofErr w:type="gramEnd"/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взрослыми и сверстниками в разных социальных ситуациях.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b/>
          <w:bCs/>
          <w:iCs/>
          <w:color w:val="000000"/>
          <w:sz w:val="16"/>
          <w:szCs w:val="16"/>
        </w:rPr>
        <w:t>Предметные результаты</w:t>
      </w: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имеют два уровня овладения: минимальный и достаточный. 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Достаточный уровень освоения предметных результатов не является обязательным для всех обучающихся.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Минимальный уровень является обязательным для всех обучающихся с умственной отсталостью.</w:t>
      </w:r>
    </w:p>
    <w:p w:rsidR="00381BD5" w:rsidRPr="001B5EBD" w:rsidRDefault="00381BD5" w:rsidP="00381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Минимальный и достаточный уровни усвоения предметных результатов по учебному предмету «Речевая практика»</w:t>
      </w:r>
    </w:p>
    <w:p w:rsidR="00381BD5" w:rsidRPr="001B5EBD" w:rsidRDefault="00381BD5" w:rsidP="00381BD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на конец обучения в 1 классе</w:t>
      </w:r>
    </w:p>
    <w:tbl>
      <w:tblPr>
        <w:tblW w:w="3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0"/>
        <w:gridCol w:w="7510"/>
        <w:gridCol w:w="7510"/>
        <w:gridCol w:w="7510"/>
      </w:tblGrid>
      <w:tr w:rsidR="00381BD5" w:rsidRPr="001B5EBD" w:rsidTr="0096255B">
        <w:tc>
          <w:tcPr>
            <w:tcW w:w="7510" w:type="dxa"/>
          </w:tcPr>
          <w:p w:rsidR="00381BD5" w:rsidRPr="001B5EBD" w:rsidRDefault="00381BD5" w:rsidP="0096255B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  <w:t>Минимальный уровень:</w:t>
            </w:r>
          </w:p>
        </w:tc>
        <w:tc>
          <w:tcPr>
            <w:tcW w:w="7510" w:type="dxa"/>
          </w:tcPr>
          <w:p w:rsidR="00381BD5" w:rsidRPr="001B5EBD" w:rsidRDefault="00381BD5" w:rsidP="0096255B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  <w:t>Достаточный уровень:</w:t>
            </w:r>
          </w:p>
        </w:tc>
        <w:tc>
          <w:tcPr>
            <w:tcW w:w="7510" w:type="dxa"/>
          </w:tcPr>
          <w:p w:rsidR="00381BD5" w:rsidRPr="001B5EBD" w:rsidRDefault="00381BD5" w:rsidP="0096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510" w:type="dxa"/>
          </w:tcPr>
          <w:p w:rsidR="00381BD5" w:rsidRPr="001B5EBD" w:rsidRDefault="00381BD5" w:rsidP="0096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81BD5" w:rsidRPr="001B5EBD" w:rsidTr="0096255B">
        <w:tc>
          <w:tcPr>
            <w:tcW w:w="7510" w:type="dxa"/>
          </w:tcPr>
          <w:p w:rsidR="00381BD5" w:rsidRPr="001B5EBD" w:rsidRDefault="00381BD5" w:rsidP="0096255B">
            <w:pPr>
              <w:numPr>
                <w:ilvl w:val="0"/>
                <w:numId w:val="11"/>
              </w:numPr>
              <w:tabs>
                <w:tab w:val="left" w:pos="375"/>
              </w:tabs>
              <w:suppressAutoHyphens w:val="0"/>
              <w:spacing w:after="0" w:line="240" w:lineRule="auto"/>
              <w:ind w:right="260"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выполнять по словесной инструкции учителя действия, повторяющиеся каждый   день;</w:t>
            </w:r>
          </w:p>
          <w:p w:rsidR="00381BD5" w:rsidRPr="001B5EBD" w:rsidRDefault="00381BD5" w:rsidP="0096255B">
            <w:pPr>
              <w:numPr>
                <w:ilvl w:val="0"/>
                <w:numId w:val="11"/>
              </w:numPr>
              <w:tabs>
                <w:tab w:val="left" w:pos="375"/>
              </w:tabs>
              <w:suppressAutoHyphens w:val="0"/>
              <w:spacing w:after="0" w:line="240" w:lineRule="auto"/>
              <w:ind w:right="260"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называть предметы и соотносить их с картинками;</w:t>
            </w:r>
          </w:p>
          <w:p w:rsidR="00381BD5" w:rsidRPr="001B5EBD" w:rsidRDefault="00381BD5" w:rsidP="0096255B">
            <w:pPr>
              <w:numPr>
                <w:ilvl w:val="0"/>
                <w:numId w:val="11"/>
              </w:numPr>
              <w:tabs>
                <w:tab w:val="left" w:pos="375"/>
              </w:tabs>
              <w:suppressAutoHyphens w:val="0"/>
              <w:spacing w:after="0" w:line="240" w:lineRule="auto"/>
              <w:ind w:right="260"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употреблять «вежливые» слова при обращении к другим людям;</w:t>
            </w:r>
          </w:p>
          <w:p w:rsidR="00381BD5" w:rsidRPr="001B5EBD" w:rsidRDefault="00381BD5" w:rsidP="0096255B">
            <w:pPr>
              <w:numPr>
                <w:ilvl w:val="0"/>
                <w:numId w:val="11"/>
              </w:numPr>
              <w:tabs>
                <w:tab w:val="left" w:pos="375"/>
              </w:tabs>
              <w:suppressAutoHyphens w:val="0"/>
              <w:spacing w:after="0" w:line="240" w:lineRule="auto"/>
              <w:ind w:right="260"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правильно здороваться при встрече и прощаться при расставании;</w:t>
            </w:r>
          </w:p>
          <w:p w:rsidR="00381BD5" w:rsidRPr="001B5EBD" w:rsidRDefault="00381BD5" w:rsidP="0096255B">
            <w:pPr>
              <w:numPr>
                <w:ilvl w:val="0"/>
                <w:numId w:val="11"/>
              </w:numPr>
              <w:tabs>
                <w:tab w:val="left" w:pos="375"/>
              </w:tabs>
              <w:suppressAutoHyphens w:val="0"/>
              <w:spacing w:after="0" w:line="240" w:lineRule="auto"/>
              <w:ind w:right="260"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сообщать своё имя и фамилию, имена и отчества учителей, воспитателей, имена ближайших родственников.</w:t>
            </w:r>
          </w:p>
        </w:tc>
        <w:tc>
          <w:tcPr>
            <w:tcW w:w="7510" w:type="dxa"/>
          </w:tcPr>
          <w:p w:rsidR="00381BD5" w:rsidRPr="001B5EBD" w:rsidRDefault="00381BD5" w:rsidP="0096255B">
            <w:pPr>
              <w:numPr>
                <w:ilvl w:val="0"/>
                <w:numId w:val="10"/>
              </w:numPr>
              <w:tabs>
                <w:tab w:val="left" w:pos="250"/>
              </w:tabs>
              <w:suppressAutoHyphens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выполнять задания по словесной инструкции;</w:t>
            </w:r>
          </w:p>
          <w:p w:rsidR="00381BD5" w:rsidRPr="001B5EBD" w:rsidRDefault="00381BD5" w:rsidP="0096255B">
            <w:pPr>
              <w:numPr>
                <w:ilvl w:val="0"/>
                <w:numId w:val="10"/>
              </w:numPr>
              <w:tabs>
                <w:tab w:val="left" w:pos="250"/>
              </w:tabs>
              <w:suppressAutoHyphens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называть предметы и действия, соотносить их с картинками;</w:t>
            </w:r>
          </w:p>
          <w:p w:rsidR="00381BD5" w:rsidRPr="001B5EBD" w:rsidRDefault="00381BD5" w:rsidP="0096255B">
            <w:pPr>
              <w:numPr>
                <w:ilvl w:val="0"/>
                <w:numId w:val="10"/>
              </w:numPr>
              <w:tabs>
                <w:tab w:val="left" w:pos="250"/>
              </w:tabs>
              <w:suppressAutoHyphens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внятно выражать просьбы, употреблять «вежливые» слова;</w:t>
            </w:r>
          </w:p>
          <w:p w:rsidR="00381BD5" w:rsidRPr="001B5EBD" w:rsidRDefault="00381BD5" w:rsidP="0096255B">
            <w:pPr>
              <w:numPr>
                <w:ilvl w:val="0"/>
                <w:numId w:val="10"/>
              </w:numPr>
              <w:tabs>
                <w:tab w:val="left" w:pos="250"/>
              </w:tabs>
              <w:suppressAutoHyphens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соблюдать правила речевого этикета при встрече и прощании;</w:t>
            </w:r>
          </w:p>
          <w:p w:rsidR="00381BD5" w:rsidRPr="001B5EBD" w:rsidRDefault="00381BD5" w:rsidP="0096255B">
            <w:pPr>
              <w:numPr>
                <w:ilvl w:val="0"/>
                <w:numId w:val="10"/>
              </w:numPr>
              <w:tabs>
                <w:tab w:val="left" w:pos="250"/>
              </w:tabs>
              <w:suppressAutoHyphens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sz w:val="16"/>
                <w:szCs w:val="16"/>
              </w:rPr>
              <w:t>сообщать своё имя и фамилию, имена и отчества учителей, воспитателей, имена ближайших родственников.</w:t>
            </w:r>
          </w:p>
          <w:p w:rsidR="00381BD5" w:rsidRPr="001B5EBD" w:rsidRDefault="00381BD5" w:rsidP="0096255B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510" w:type="dxa"/>
          </w:tcPr>
          <w:p w:rsidR="00381BD5" w:rsidRPr="001B5EBD" w:rsidRDefault="00381BD5" w:rsidP="0096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510" w:type="dxa"/>
          </w:tcPr>
          <w:p w:rsidR="00381BD5" w:rsidRPr="001B5EBD" w:rsidRDefault="00381BD5" w:rsidP="0096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381BD5" w:rsidRPr="001B5EBD" w:rsidRDefault="00381BD5" w:rsidP="00381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381BD5" w:rsidRPr="001B5EBD" w:rsidRDefault="00381BD5" w:rsidP="00381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b/>
          <w:bCs/>
          <w:sz w:val="16"/>
          <w:szCs w:val="16"/>
        </w:rPr>
        <w:t>Состав базовых учебных действий обучающихся</w:t>
      </w:r>
      <w:r w:rsidRPr="001B5EBD">
        <w:rPr>
          <w:rFonts w:ascii="Times New Roman" w:eastAsia="Times New Roman" w:hAnsi="Times New Roman" w:cs="Times New Roman"/>
          <w:b/>
          <w:sz w:val="16"/>
          <w:szCs w:val="16"/>
        </w:rPr>
        <w:t>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  <w:u w:val="single"/>
        </w:rPr>
        <w:t>Личностные базовые учебные действия: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- о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>сознание себя как ученика, заинтересованного</w:t>
      </w: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 xml:space="preserve"> 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>посещением школы;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-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- самостоятельность в выполнении учебных заданий;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- понимание личной ответственности за свои поступки на основе правил поведения в классе, детском коллективе, образовательном учреждении;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  <w:u w:val="single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-стремление к безопасному поведению в природе и обществе.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  <w:u w:val="single"/>
        </w:rPr>
      </w:pP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  <w:u w:val="single"/>
        </w:rPr>
        <w:t>Регулятивные  базовые учебные действия: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  <w:u w:val="single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 xml:space="preserve">- 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>входить и выходить из учебного помещения со звонком;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ориентироваться в пространстве класса (зала, учебного помещения); 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пользоваться учебной мебелью;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адекватно использовать ритуалы школьного поведения (поднимать руку, вставать и выходить из-за парты и т.д.)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работать с учебными принадлежностями</w:t>
      </w: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>(инструментами);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организовывать рабочее место;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передвигаться по школе, находить свой класс, другие необходимые помещения;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принимать цели и произвольно включаться в деятельность, следовать предложенному плану и работать в общем темпе;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 xml:space="preserve"> активно участвовать в деятельности, контролировать свои действия;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 xml:space="preserve">- </w:t>
      </w:r>
      <w:r w:rsidRPr="001B5EBD">
        <w:rPr>
          <w:rFonts w:ascii="Times New Roman" w:eastAsia="Times New Roman" w:hAnsi="Times New Roman" w:cs="Times New Roman"/>
          <w:sz w:val="16"/>
          <w:szCs w:val="16"/>
        </w:rPr>
        <w:t>оценивать действия одноклассников;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  <w:u w:val="single"/>
        </w:rPr>
      </w:pP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  <w:u w:val="single"/>
        </w:rPr>
        <w:t>Познавательные базовые учебные действия: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lastRenderedPageBreak/>
        <w:t>-</w:t>
      </w: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выделять существенные, общие и отличительные свойства предметов;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 xml:space="preserve">устанавливать </w:t>
      </w:r>
      <w:proofErr w:type="spellStart"/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видо</w:t>
      </w:r>
      <w:proofErr w:type="spellEnd"/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 xml:space="preserve"> - родовые отношения предметов;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 xml:space="preserve"> делать простейшие обобщения, сравнивать, классифицировать на наглядном материале;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пользоваться знаками, символами, предметами – заместителями;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уметь читать  и писать;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наблюдать;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-правильно здороваться при встрече и прощаться при расставании;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-употреблять «вежливые» слова при обращении к другим людям;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sz w:val="16"/>
          <w:szCs w:val="16"/>
        </w:rPr>
        <w:t>-называть предметы и соотносить их с картинками;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  <w:u w:val="single"/>
        </w:rPr>
      </w:pP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  <w:u w:val="single"/>
        </w:rPr>
        <w:t>Коммуникативные базовые учебные действия: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proofErr w:type="gramStart"/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-</w:t>
      </w: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вступать в контакт и работать в коллективе (учитель – ученик, ученик – ученик, ученик – класс, учитель - класс);</w:t>
      </w:r>
      <w:proofErr w:type="gramEnd"/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-использовать принятые ритуалы социального взаимодействия с одноклассниками и учителем;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- обращаться за помощью и принимать помощь;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color w:val="000000"/>
          <w:sz w:val="16"/>
          <w:szCs w:val="16"/>
        </w:rPr>
        <w:t>-слушать и понимать инструкцию к учебному заданию в разных видах деятельности и быту;</w:t>
      </w:r>
    </w:p>
    <w:p w:rsidR="00381BD5" w:rsidRPr="001B5EBD" w:rsidRDefault="00381BD5" w:rsidP="00381BD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-договариваться и изменять свое поведение с учетом поведения других участников спорной ситуации.</w:t>
      </w:r>
    </w:p>
    <w:p w:rsidR="00381BD5" w:rsidRPr="001B5EBD" w:rsidRDefault="00381BD5" w:rsidP="00381BD5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</w:p>
    <w:p w:rsidR="00381BD5" w:rsidRPr="001B5EBD" w:rsidRDefault="00381BD5" w:rsidP="00381B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  <w:t>Содержание учебного предмета.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proofErr w:type="spellStart"/>
      <w:r w:rsidRPr="001B5EBD">
        <w:rPr>
          <w:rFonts w:ascii="Times New Roman" w:hAnsi="Times New Roman" w:cs="Times New Roman"/>
          <w:b/>
          <w:sz w:val="16"/>
          <w:szCs w:val="16"/>
        </w:rPr>
        <w:t>Аудирование</w:t>
      </w:r>
      <w:proofErr w:type="spellEnd"/>
      <w:r w:rsidRPr="001B5EBD">
        <w:rPr>
          <w:rFonts w:ascii="Times New Roman" w:hAnsi="Times New Roman" w:cs="Times New Roman"/>
          <w:b/>
          <w:sz w:val="16"/>
          <w:szCs w:val="16"/>
        </w:rPr>
        <w:t xml:space="preserve"> и дикция.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>Выполнение одночленных и двучленных инструкций учителя: «Сядь за парту и достань книгу», «Возьми тетради и раздай их»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 xml:space="preserve">Слушание, запоминание и отчетливое воспроизведение ряда слоговых комплексов (2-3 слога), близких по звучанию и данных в рифмованной форме: </w:t>
      </w:r>
      <w:proofErr w:type="spellStart"/>
      <w:r w:rsidRPr="001B5EBD">
        <w:rPr>
          <w:rFonts w:ascii="Times New Roman" w:hAnsi="Times New Roman" w:cs="Times New Roman"/>
          <w:sz w:val="16"/>
          <w:szCs w:val="16"/>
        </w:rPr>
        <w:t>Жа-жа-жа</w:t>
      </w:r>
      <w:proofErr w:type="spellEnd"/>
      <w:r w:rsidRPr="001B5EBD">
        <w:rPr>
          <w:rFonts w:ascii="Times New Roman" w:hAnsi="Times New Roman" w:cs="Times New Roman"/>
          <w:sz w:val="16"/>
          <w:szCs w:val="16"/>
        </w:rPr>
        <w:t xml:space="preserve"> – есть иголки у ежа. Ша-ша-ша – мам моет малыша.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>Выбор из двух близких по содержанию картинок той, которая соответствует услышанному предложению: Шура вытирает пыль.</w:t>
      </w:r>
      <w:r w:rsidRPr="001B5EBD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Шура вытирал пыль. Шура вытирала пыль; Лена поднималась на горку. Лена спускалась с горки.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>Слушание сказок и рассказов в устном изложении учителя, выбор учащимися картинок по мере изложения текста.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B5EBD">
        <w:rPr>
          <w:rFonts w:ascii="Times New Roman" w:hAnsi="Times New Roman" w:cs="Times New Roman"/>
          <w:b/>
          <w:sz w:val="16"/>
          <w:szCs w:val="16"/>
        </w:rPr>
        <w:t>Выразительность речи.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 xml:space="preserve">Игры и упражнения на подвижность и четкость движений органов артикуляционного аппарата. Заучивание </w:t>
      </w:r>
      <w:proofErr w:type="spellStart"/>
      <w:r w:rsidRPr="001B5EBD">
        <w:rPr>
          <w:rFonts w:ascii="Times New Roman" w:hAnsi="Times New Roman" w:cs="Times New Roman"/>
          <w:sz w:val="16"/>
          <w:szCs w:val="16"/>
        </w:rPr>
        <w:t>чистоговорок</w:t>
      </w:r>
      <w:proofErr w:type="spellEnd"/>
      <w:r w:rsidRPr="001B5EBD">
        <w:rPr>
          <w:rFonts w:ascii="Times New Roman" w:hAnsi="Times New Roman" w:cs="Times New Roman"/>
          <w:sz w:val="16"/>
          <w:szCs w:val="16"/>
        </w:rPr>
        <w:t xml:space="preserve"> с голоса учителя, четкое и выразительное их произношение.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>Упражнения на развитие речевого дыхания. Перечисление (2-3) предметов на одном выдохе с указанием на эти предметы. Произношение небольших стихотворений в сопровождении движений.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>Различение тихой и громкой речи в игре. Выбор и использование правильной силы голоса в индивидуальных и хоровых упражнениях.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 xml:space="preserve">Быстрое и медленное произнесение ряда звуков, слогов и слов. Упражнение на изменение темпа речи (медленно спрашивает, быстро отвечает). 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 xml:space="preserve">Вопросительная и восклицательная интонация в стихотворениях, разучиваемая с голоса учителя (по подражанию). Практическое использование вопросительной и восклицательной  интонации в речевых ситуациях (самостоятельно или с помощью учителя). 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>Выражение лица: веселое, сердитое, грустное, удивленное. Соотнесение соответствующего выражения лица с символическим рисунком.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B5EBD">
        <w:rPr>
          <w:rFonts w:ascii="Times New Roman" w:hAnsi="Times New Roman" w:cs="Times New Roman"/>
          <w:b/>
          <w:sz w:val="16"/>
          <w:szCs w:val="16"/>
        </w:rPr>
        <w:t>Подготовка речевой ситуации и организация высказывания.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sz w:val="16"/>
          <w:szCs w:val="16"/>
        </w:rPr>
        <w:t>Лексические темы:</w:t>
      </w:r>
      <w:r w:rsidRPr="001B5EBD">
        <w:rPr>
          <w:rFonts w:ascii="Times New Roman" w:eastAsia="Calibri" w:hAnsi="Times New Roman" w:cs="Times New Roman"/>
          <w:sz w:val="16"/>
          <w:szCs w:val="16"/>
        </w:rPr>
        <w:t xml:space="preserve"> «Школьная жизнь», «Игры и игрушки», «Играем в сказку», «Я дома», «Я за порогом дома», «Я и мои товарищи» и.т.д.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B5EBD">
        <w:rPr>
          <w:rFonts w:ascii="Times New Roman" w:eastAsia="Calibri" w:hAnsi="Times New Roman" w:cs="Times New Roman"/>
          <w:b/>
          <w:bCs/>
          <w:sz w:val="16"/>
          <w:szCs w:val="16"/>
        </w:rPr>
        <w:t>Примерная тематика речевых ситуаций:</w:t>
      </w:r>
      <w:r w:rsidRPr="001B5EBD">
        <w:rPr>
          <w:rFonts w:ascii="Times New Roman" w:eastAsia="Calibri" w:hAnsi="Times New Roman" w:cs="Times New Roman"/>
          <w:sz w:val="16"/>
          <w:szCs w:val="16"/>
        </w:rPr>
        <w:t xml:space="preserve"> «Давайте познакомимся», «Терем-теремок», «Петушок и бобовое зернышко», «Покупаем школьные принадлежности», «В магазине игрушек», «Готовимся к празднику», «Новогодние чудеса», «Зимняя прогулка», «Помощники»</w:t>
      </w:r>
      <w:r w:rsidR="002B5711" w:rsidRPr="001B5EBD">
        <w:rPr>
          <w:rFonts w:ascii="Times New Roman" w:eastAsia="Calibri" w:hAnsi="Times New Roman" w:cs="Times New Roman"/>
          <w:sz w:val="16"/>
          <w:szCs w:val="16"/>
        </w:rPr>
        <w:t>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B5EBD">
        <w:rPr>
          <w:rFonts w:ascii="Times New Roman" w:eastAsia="Calibri" w:hAnsi="Times New Roman" w:cs="Times New Roman"/>
          <w:sz w:val="16"/>
          <w:szCs w:val="16"/>
        </w:rPr>
        <w:t>Выявление представлений детей по теме ситуации с помощью вопросов учителя и с опорой на иллюстративный материал.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B5EBD">
        <w:rPr>
          <w:rFonts w:ascii="Times New Roman" w:eastAsia="Calibri" w:hAnsi="Times New Roman" w:cs="Times New Roman"/>
          <w:sz w:val="16"/>
          <w:szCs w:val="16"/>
        </w:rPr>
        <w:t>Называние предметов и действий с ними, характеристика предметов по цвету, величине, форме, вкусу. Составление предложений по вопросам учителя с включением в ответы отработанной лексики. Сравнение двух предметов или изображений по заданному признаку.</w:t>
      </w:r>
    </w:p>
    <w:p w:rsidR="00381BD5" w:rsidRPr="001B5EBD" w:rsidRDefault="00381BD5" w:rsidP="00381BD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B5EBD">
        <w:rPr>
          <w:rFonts w:ascii="Times New Roman" w:eastAsia="Calibri" w:hAnsi="Times New Roman" w:cs="Times New Roman"/>
          <w:sz w:val="16"/>
          <w:szCs w:val="16"/>
        </w:rPr>
        <w:t>Рассматривание атрибутов к ролевой игре и распределение ролей. Использование новых слов и предложений в ролевой игре по теме речевой ситуации.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 xml:space="preserve">Внятное выражение просьбы и желания, </w:t>
      </w:r>
      <w:proofErr w:type="gramStart"/>
      <w:r w:rsidRPr="001B5EBD">
        <w:rPr>
          <w:rFonts w:ascii="Times New Roman" w:hAnsi="Times New Roman" w:cs="Times New Roman"/>
          <w:sz w:val="16"/>
          <w:szCs w:val="16"/>
        </w:rPr>
        <w:t>обращенных</w:t>
      </w:r>
      <w:proofErr w:type="gramEnd"/>
      <w:r w:rsidRPr="001B5EBD">
        <w:rPr>
          <w:rFonts w:ascii="Times New Roman" w:hAnsi="Times New Roman" w:cs="Times New Roman"/>
          <w:sz w:val="16"/>
          <w:szCs w:val="16"/>
        </w:rPr>
        <w:t xml:space="preserve"> к учителю или товарищу.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>Коллективное составление рассказа по теме речевой ситуации с одновременным использованием картинно-символической схемы к каждому предложению, мелового рисунка на доске, макетного тетра.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B5EBD">
        <w:rPr>
          <w:rFonts w:ascii="Times New Roman" w:hAnsi="Times New Roman" w:cs="Times New Roman"/>
          <w:b/>
          <w:sz w:val="16"/>
          <w:szCs w:val="16"/>
        </w:rPr>
        <w:t>Культура общения.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 xml:space="preserve">Приветствие и прощание в школе и дома. Употребление слов </w:t>
      </w:r>
      <w:r w:rsidRPr="001B5EBD">
        <w:rPr>
          <w:rFonts w:ascii="Times New Roman" w:hAnsi="Times New Roman" w:cs="Times New Roman"/>
          <w:i/>
          <w:sz w:val="16"/>
          <w:szCs w:val="16"/>
        </w:rPr>
        <w:t xml:space="preserve">здравствуйте, доброе утро, до свидания. Пока. </w:t>
      </w:r>
      <w:r w:rsidRPr="001B5EBD">
        <w:rPr>
          <w:rFonts w:ascii="Times New Roman" w:hAnsi="Times New Roman" w:cs="Times New Roman"/>
          <w:sz w:val="16"/>
          <w:szCs w:val="16"/>
        </w:rPr>
        <w:t>Использование выразительных средств речи и невербальных средств, выражающие  внимание к партнеру.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B5EBD">
        <w:rPr>
          <w:rFonts w:ascii="Times New Roman" w:hAnsi="Times New Roman" w:cs="Times New Roman"/>
          <w:sz w:val="16"/>
          <w:szCs w:val="16"/>
        </w:rPr>
        <w:t xml:space="preserve">Употребление «вежливых»  </w:t>
      </w:r>
      <w:proofErr w:type="gramStart"/>
      <w:r w:rsidRPr="001B5EBD">
        <w:rPr>
          <w:rFonts w:ascii="Times New Roman" w:hAnsi="Times New Roman" w:cs="Times New Roman"/>
          <w:sz w:val="16"/>
          <w:szCs w:val="16"/>
        </w:rPr>
        <w:t>слов</w:t>
      </w:r>
      <w:proofErr w:type="gramEnd"/>
      <w:r w:rsidRPr="001B5EBD">
        <w:rPr>
          <w:rFonts w:ascii="Times New Roman" w:hAnsi="Times New Roman" w:cs="Times New Roman"/>
          <w:sz w:val="16"/>
          <w:szCs w:val="16"/>
        </w:rPr>
        <w:t xml:space="preserve"> </w:t>
      </w:r>
      <w:r w:rsidRPr="001B5EBD">
        <w:rPr>
          <w:rFonts w:ascii="Times New Roman" w:hAnsi="Times New Roman" w:cs="Times New Roman"/>
          <w:i/>
          <w:sz w:val="16"/>
          <w:szCs w:val="16"/>
        </w:rPr>
        <w:t xml:space="preserve">пожалуйста, спасибо </w:t>
      </w:r>
      <w:r w:rsidRPr="001B5EBD">
        <w:rPr>
          <w:rFonts w:ascii="Times New Roman" w:hAnsi="Times New Roman" w:cs="Times New Roman"/>
          <w:sz w:val="16"/>
          <w:szCs w:val="16"/>
        </w:rPr>
        <w:t>в соответствии с речевой ситуацией.</w:t>
      </w:r>
    </w:p>
    <w:p w:rsidR="000848A9" w:rsidRPr="001B5EBD" w:rsidRDefault="000848A9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848A9" w:rsidRPr="001B5EBD" w:rsidRDefault="000848A9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848A9" w:rsidRPr="001B5EBD" w:rsidRDefault="000848A9" w:rsidP="00381BD5">
      <w:pPr>
        <w:tabs>
          <w:tab w:val="left" w:pos="331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1BD5" w:rsidRPr="001B5EBD" w:rsidRDefault="0096255B" w:rsidP="00190530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lastRenderedPageBreak/>
        <w:t>Тематическое планирование 2 класс</w:t>
      </w:r>
    </w:p>
    <w:p w:rsidR="00381BD5" w:rsidRPr="001B5EBD" w:rsidRDefault="00381BD5" w:rsidP="00381BD5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157"/>
        <w:gridCol w:w="1049"/>
        <w:gridCol w:w="10686"/>
      </w:tblGrid>
      <w:tr w:rsidR="00381BD5" w:rsidRPr="001B5EBD" w:rsidTr="0096255B">
        <w:tc>
          <w:tcPr>
            <w:tcW w:w="850" w:type="dxa"/>
          </w:tcPr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Название раздела</w:t>
            </w:r>
          </w:p>
        </w:tc>
        <w:tc>
          <w:tcPr>
            <w:tcW w:w="1049" w:type="dxa"/>
          </w:tcPr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b/>
                <w:sz w:val="16"/>
                <w:szCs w:val="16"/>
              </w:rPr>
              <w:t>Кол-во часов</w:t>
            </w:r>
          </w:p>
        </w:tc>
        <w:tc>
          <w:tcPr>
            <w:tcW w:w="10686" w:type="dxa"/>
          </w:tcPr>
          <w:p w:rsidR="00381BD5" w:rsidRPr="001B5EBD" w:rsidRDefault="00381BD5" w:rsidP="0096255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b/>
                <w:sz w:val="16"/>
                <w:szCs w:val="16"/>
              </w:rPr>
              <w:t>Основные виды учебной  деятельности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1-</w:t>
            </w:r>
            <w:r w:rsidR="0096255B"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Школьная жизнь </w:t>
            </w:r>
          </w:p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0360A4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8</w:t>
            </w:r>
            <w:r w:rsidR="00381BD5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Знакомство, приветствие (беседа, игры «Наши имена», «Приветствие», хоровод)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Знакомство с основными правилами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зеркал, игра «Подари улыбку», конструирование диалогов на основе иллюстраций, моделирование диалогов учитель-ученик)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Закрепление полученных знаний (экскурсии в школьные кабинеты с целью знакомства с учителями, моделирование диалогов, в т.ч. с использованием игрушек, как героев ситуации)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Знакомство во дворе</w:t>
            </w:r>
          </w:p>
        </w:tc>
        <w:tc>
          <w:tcPr>
            <w:tcW w:w="1049" w:type="dxa"/>
          </w:tcPr>
          <w:p w:rsidR="00381BD5" w:rsidRPr="001B5EBD" w:rsidRDefault="000360A4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381BD5"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вопросы, работа  с условно-графическими изображениями)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чистоговорки</w:t>
            </w:r>
            <w:proofErr w:type="spellEnd"/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Закрепление правил поведения при знакомстве (конструирование диалогов по серии картин, ролевые игры по теме ситуации, в т.ч. с использованием игрушек как героев ситуации)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рассказа по теме ситуации (игра «Дополни предложение»)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</w:p>
        </w:tc>
      </w:tr>
      <w:tr w:rsidR="00381BD5" w:rsidRPr="001B5EBD" w:rsidTr="00B90854">
        <w:trPr>
          <w:trHeight w:val="1647"/>
        </w:trPr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widowControl w:val="0"/>
              <w:tabs>
                <w:tab w:val="num" w:pos="426"/>
              </w:tabs>
              <w:autoSpaceDE w:val="0"/>
              <w:autoSpaceDN w:val="0"/>
              <w:adjustRightInd w:val="0"/>
              <w:spacing w:after="0" w:line="360" w:lineRule="auto"/>
              <w:ind w:left="360" w:right="475"/>
              <w:jc w:val="both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 xml:space="preserve">Знакомство в гостях </w:t>
            </w:r>
          </w:p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1B2D18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2</w:t>
            </w:r>
            <w:r w:rsidR="00381BD5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Ведение в ситуацию (беседа с привлечением личного опыта, ответы на вопросы на основе иллюстраций, составление предложений, работа  с условно-графическими изображениями)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Сообщение правил этикета при знакомстве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со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взрослым в гостях (рассказ учителя, тренировочные упражнения в использовании этикетных фраз и жестов, конструирование диалогов,   моделирование диалогов учитель – ученик, ученик – ученик, проигрывание диалогов с использованием игрушек как героев ситуации)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Ролевые игры по теме ситуации («Кукла встречает гостей и др.)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Коллективное составление рассказа с опорой на иллюстрации и условно-графические схемы предложений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Беседа с привлечением личного опыта «Как я ходил в гости»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рассказов из личного опыта по теме ситуации с опорой на символический план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12-15</w:t>
            </w:r>
          </w:p>
        </w:tc>
        <w:tc>
          <w:tcPr>
            <w:tcW w:w="2157" w:type="dxa"/>
          </w:tcPr>
          <w:p w:rsidR="00381BD5" w:rsidRPr="001B5EBD" w:rsidRDefault="001B2D18" w:rsidP="001B2D18">
            <w:pPr>
              <w:tabs>
                <w:tab w:val="left" w:pos="743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Я дома</w:t>
            </w:r>
          </w:p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190530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4</w:t>
            </w:r>
            <w:r w:rsidR="00381BD5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 xml:space="preserve"> ч.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Уточнение и обогащение словарного запаса по теме ситуации  (называние предметных картинок, подбор прилагательных, составление словосочетаний, предложений,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игры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«Ещё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какой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(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ая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>)?», «Подбери пару», «Отгадай мою покупку», работа с условно-графическими изображениями)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чистоговорки</w:t>
            </w:r>
            <w:proofErr w:type="spellEnd"/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Знакомство с правилами поведения в магазине (беседа с элементами рассказа)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Закрепление полученных знаний (конструирование возможных диалогов в магазине с опорой на иллюстрации, моделирование диалогов)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Ролевые игры по теме ситуации («Магазин «Школьник»)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рассказов из личного опыта по теме ситуации с опорой на символический план.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16-20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Игры и игрушки </w:t>
            </w:r>
          </w:p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0360A4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5</w:t>
            </w:r>
            <w:r w:rsidR="00381BD5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 xml:space="preserve"> ч.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Уточнение и обогащение словарного запаса по теме ситуации  (составление  и называние  разрезных картинок, подбор прилагательных, составление словосочетаний, предложений,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игры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«Ещё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какой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(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ая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>)?», «Отгадай мою игрушку», работа с условно-графическими изображениями)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стихотворения А.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Барто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«Я люблю свою лошадку»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Введение в ситуацию (беседа на основе личного опыта, с опорой на иллюстрации, в т.ч. дополнение иллюстрации)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Перенос полученных знаний о правилах поведения в магазине в новую ситуацию (конструирование возможных диалогов в магазине при покупке</w:t>
            </w:r>
            <w:proofErr w:type="gramStart"/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и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>грушек с опорой на иллюстрации, моделирование диалогов, проигрывание диалогов)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Ролевые игры по теме ситуации («Магазин «Игрушки», «Ночью в магазине «Игрушки»)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Беседа «Моя любимая игрушка» с привлечением личного опыта учащихся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рассказов из личного опыта по теме ситуации с опорой на символический план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21-24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Мы встречаем Новый Год </w:t>
            </w:r>
          </w:p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4 ч.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Введение в ситуацию  (беседа, рассказ учителя с опорой на иллюстрацию)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Перенос полученных знаний о правилах поведения при знакомстве в условия новой ситуации: проигрывание ситуации знакомства с Дедом Морозом.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Составление приглашений на новогодний праздник. Моделирование возможных диалогов при приглашении на праздник.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стихотворений новогодней тематики.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Слушание и разучивание песенки «В лесу родилась ёлочка..» (сл. Р.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Кудшовой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>, муз.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Л.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Бекмана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), пение логовых цепочек на мотив песенки. </w:t>
            </w:r>
            <w:proofErr w:type="gramEnd"/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Беседа с привлечением личного опыта «Что я подарю на новогодний праздник?»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Беседа с привлечением личного опыта «Что мне запомнилось на новогоднем празднике?»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25-28</w:t>
            </w:r>
          </w:p>
        </w:tc>
        <w:tc>
          <w:tcPr>
            <w:tcW w:w="2157" w:type="dxa"/>
          </w:tcPr>
          <w:p w:rsidR="00381BD5" w:rsidRPr="001B5EBD" w:rsidRDefault="000360A4" w:rsidP="0096255B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>Зимняя прогулка</w:t>
            </w:r>
          </w:p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0360A4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4</w:t>
            </w:r>
            <w:r w:rsidR="00381BD5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ч.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Ведение в тему (беседа, называние предметных картинок с изображениями зимней одежды и обуви)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чистоговорки</w:t>
            </w:r>
            <w:proofErr w:type="spellEnd"/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Введение в ситуацию: просьба о помощи (беседа по сюжетной картинке)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Конструирование возможных реплик в диалоге, содержащих просьбу.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Тренировочные упражнения в произнесении просьб с соответствующей интонацией.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Моделирование диалогов обращения за помощью при сборах на прогулку.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Ролевые игры по теме («Кукла одевается на прогулку» и др.)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рассказа по теме (с опорой на сюжетную картинку, серию картин или символический план)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29-40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pStyle w:val="Default"/>
              <w:jc w:val="center"/>
              <w:rPr>
                <w:sz w:val="16"/>
                <w:szCs w:val="16"/>
              </w:rPr>
            </w:pPr>
            <w:proofErr w:type="spellStart"/>
            <w:r w:rsidRPr="001B5EBD">
              <w:rPr>
                <w:bCs/>
                <w:sz w:val="16"/>
                <w:szCs w:val="16"/>
              </w:rPr>
              <w:t>Мойдодыр</w:t>
            </w:r>
            <w:proofErr w:type="spellEnd"/>
            <w:r w:rsidRPr="001B5EBD">
              <w:rPr>
                <w:bCs/>
                <w:sz w:val="16"/>
                <w:szCs w:val="16"/>
              </w:rPr>
              <w:t xml:space="preserve"> </w:t>
            </w:r>
          </w:p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0360A4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381BD5"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Ведение в тему (беседа с опорой на сюжетную картинку)</w:t>
            </w:r>
            <w:r w:rsidR="00B90854" w:rsidRPr="001B5EBD">
              <w:rPr>
                <w:kern w:val="2"/>
                <w:sz w:val="16"/>
                <w:szCs w:val="16"/>
                <w:lang w:eastAsia="ar-SA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Знакомство со стихотворением К. Чуковского  «</w:t>
            </w:r>
            <w:proofErr w:type="spellStart"/>
            <w:r w:rsidRPr="001B5EBD">
              <w:rPr>
                <w:kern w:val="2"/>
                <w:sz w:val="16"/>
                <w:szCs w:val="16"/>
                <w:lang w:eastAsia="ar-SA"/>
              </w:rPr>
              <w:t>Мойдодыр</w:t>
            </w:r>
            <w:proofErr w:type="spellEnd"/>
            <w:r w:rsidRPr="001B5EBD">
              <w:rPr>
                <w:kern w:val="2"/>
                <w:sz w:val="16"/>
                <w:szCs w:val="16"/>
                <w:lang w:eastAsia="ar-SA"/>
              </w:rPr>
              <w:t xml:space="preserve">». Работа с серий картин к стихотворению. Разучивание фрагментов стихотворения. </w:t>
            </w:r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proofErr w:type="gramStart"/>
            <w:r w:rsidRPr="001B5EBD">
              <w:rPr>
                <w:kern w:val="2"/>
                <w:sz w:val="16"/>
                <w:szCs w:val="16"/>
                <w:lang w:eastAsia="ar-SA"/>
              </w:rPr>
              <w:t>Составление предложений по теме ситуации (просьба в утвердительной и вопросительной формах).</w:t>
            </w:r>
            <w:proofErr w:type="gramEnd"/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 xml:space="preserve">Конструирование возможных диалогов, содержащих просьбу. </w:t>
            </w:r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Моделирование диалогов.</w:t>
            </w:r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 xml:space="preserve">Ролевые игры по теме с использованием игрушек, как героев ситуации. </w:t>
            </w:r>
          </w:p>
          <w:p w:rsidR="00381BD5" w:rsidRPr="001B5EBD" w:rsidRDefault="00381BD5" w:rsidP="00B90854">
            <w:pPr>
              <w:pStyle w:val="ab"/>
              <w:rPr>
                <w:b/>
                <w:i/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Коллективное составление рассказа по теме «Утро школьника» (игра «Кто знает, пусть продолжит»).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41-43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pStyle w:val="Default"/>
              <w:jc w:val="both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У нас праздник </w:t>
            </w:r>
          </w:p>
          <w:p w:rsidR="00381BD5" w:rsidRPr="001B5EBD" w:rsidRDefault="00381BD5" w:rsidP="0096255B">
            <w:pPr>
              <w:tabs>
                <w:tab w:val="left" w:pos="60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sz w:val="16"/>
                <w:szCs w:val="16"/>
              </w:rPr>
              <w:t>Слушание песни на слова Э. Успенского «Папа может</w:t>
            </w:r>
            <w:proofErr w:type="gramStart"/>
            <w:r w:rsidRPr="001B5EBD">
              <w:rPr>
                <w:sz w:val="16"/>
                <w:szCs w:val="16"/>
              </w:rPr>
              <w:t xml:space="preserve">..»,  </w:t>
            </w:r>
            <w:proofErr w:type="gramEnd"/>
            <w:r w:rsidRPr="001B5EBD">
              <w:rPr>
                <w:sz w:val="16"/>
                <w:szCs w:val="16"/>
              </w:rPr>
              <w:t>разучивание стихов для поздравления мамы.</w:t>
            </w:r>
          </w:p>
          <w:p w:rsidR="00381BD5" w:rsidRPr="001B5EBD" w:rsidRDefault="00381BD5" w:rsidP="00B90854">
            <w:pPr>
              <w:pStyle w:val="ab"/>
              <w:rPr>
                <w:sz w:val="16"/>
                <w:szCs w:val="16"/>
              </w:rPr>
            </w:pPr>
            <w:r w:rsidRPr="001B5EBD">
              <w:rPr>
                <w:sz w:val="16"/>
                <w:szCs w:val="16"/>
              </w:rPr>
              <w:t>Составление поздравления папе и дедушке, мама, бабушке.</w:t>
            </w:r>
          </w:p>
          <w:p w:rsidR="00381BD5" w:rsidRPr="001B5EBD" w:rsidRDefault="00381BD5" w:rsidP="00B90854">
            <w:pPr>
              <w:pStyle w:val="ab"/>
              <w:rPr>
                <w:sz w:val="16"/>
                <w:szCs w:val="16"/>
              </w:rPr>
            </w:pPr>
            <w:proofErr w:type="spellStart"/>
            <w:r w:rsidRPr="001B5EBD">
              <w:rPr>
                <w:sz w:val="16"/>
                <w:szCs w:val="16"/>
              </w:rPr>
              <w:t>Инсценирование</w:t>
            </w:r>
            <w:proofErr w:type="spellEnd"/>
            <w:r w:rsidRPr="001B5EBD">
              <w:rPr>
                <w:sz w:val="16"/>
                <w:szCs w:val="16"/>
              </w:rPr>
              <w:t xml:space="preserve"> Игра «У нас гости». </w:t>
            </w:r>
          </w:p>
          <w:p w:rsidR="00381BD5" w:rsidRPr="001B5EBD" w:rsidRDefault="00381BD5" w:rsidP="00B90854">
            <w:pPr>
              <w:pStyle w:val="ab"/>
              <w:rPr>
                <w:sz w:val="16"/>
                <w:szCs w:val="16"/>
              </w:rPr>
            </w:pPr>
            <w:r w:rsidRPr="001B5EBD">
              <w:rPr>
                <w:sz w:val="16"/>
                <w:szCs w:val="16"/>
              </w:rPr>
              <w:t xml:space="preserve">Составление диалогов с игровым персонажем Хозяюшкой </w:t>
            </w:r>
            <w:proofErr w:type="spellStart"/>
            <w:r w:rsidRPr="001B5EBD">
              <w:rPr>
                <w:sz w:val="16"/>
                <w:szCs w:val="16"/>
              </w:rPr>
              <w:t>Варварушкой</w:t>
            </w:r>
            <w:proofErr w:type="spellEnd"/>
            <w:r w:rsidRPr="001B5EBD">
              <w:rPr>
                <w:sz w:val="16"/>
                <w:szCs w:val="16"/>
              </w:rPr>
              <w:t xml:space="preserve">. </w:t>
            </w:r>
          </w:p>
        </w:tc>
      </w:tr>
      <w:tr w:rsidR="00381BD5" w:rsidRPr="001B5EBD" w:rsidTr="00190530">
        <w:trPr>
          <w:trHeight w:val="938"/>
        </w:trPr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44-49</w:t>
            </w:r>
          </w:p>
        </w:tc>
        <w:tc>
          <w:tcPr>
            <w:tcW w:w="2157" w:type="dxa"/>
          </w:tcPr>
          <w:p w:rsidR="00381BD5" w:rsidRPr="001B5EBD" w:rsidRDefault="00190530" w:rsidP="0096255B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>Я за порогом дома</w:t>
            </w:r>
          </w:p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190530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6</w:t>
            </w:r>
            <w:r w:rsidR="00381BD5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Ведение в тему (беседа с опорой на сюжетную картинку).</w:t>
            </w:r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proofErr w:type="gramStart"/>
            <w:r w:rsidRPr="001B5EBD">
              <w:rPr>
                <w:kern w:val="2"/>
                <w:sz w:val="16"/>
                <w:szCs w:val="16"/>
                <w:lang w:eastAsia="ar-SA"/>
              </w:rPr>
              <w:t>Составление предложений по теме ситуации (просьба, предложение в утвердительной и вопросительной формах).</w:t>
            </w:r>
            <w:proofErr w:type="gramEnd"/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 xml:space="preserve">Конструирование возможных диалогов, содержащих просьбу и/или распределение обязанностей. </w:t>
            </w:r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 xml:space="preserve">Моделирование диалогов. </w:t>
            </w:r>
          </w:p>
          <w:p w:rsidR="00381BD5" w:rsidRPr="001B5EBD" w:rsidRDefault="00190530" w:rsidP="00190530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Ролевые игры по теме.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50-56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Играем в сказку </w:t>
            </w:r>
          </w:p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0360A4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7</w:t>
            </w:r>
            <w:r w:rsidR="00381BD5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Введение в тему ситуации (работа с иллюстрацией, отгадывание загадки).</w:t>
            </w:r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Знакомство со сказкой (устное рассказывание учителем с опорой на иллюстрации).</w:t>
            </w:r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фильма).</w:t>
            </w:r>
          </w:p>
          <w:p w:rsidR="00381BD5" w:rsidRPr="001B5EBD" w:rsidRDefault="00381BD5" w:rsidP="00B90854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proofErr w:type="spellStart"/>
            <w:r w:rsidRPr="001B5EBD">
              <w:rPr>
                <w:kern w:val="2"/>
                <w:sz w:val="16"/>
                <w:szCs w:val="16"/>
                <w:lang w:eastAsia="ar-SA"/>
              </w:rPr>
              <w:t>Инсценирование</w:t>
            </w:r>
            <w:proofErr w:type="spellEnd"/>
            <w:r w:rsidRPr="001B5EBD">
              <w:rPr>
                <w:kern w:val="2"/>
                <w:sz w:val="16"/>
                <w:szCs w:val="16"/>
                <w:lang w:eastAsia="ar-SA"/>
              </w:rPr>
              <w:t xml:space="preserve"> сказки.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57-63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pStyle w:val="Default"/>
              <w:jc w:val="both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Мир природы </w:t>
            </w:r>
          </w:p>
          <w:p w:rsidR="00381BD5" w:rsidRPr="001B5EBD" w:rsidRDefault="00381BD5" w:rsidP="0096255B">
            <w:pPr>
              <w:tabs>
                <w:tab w:val="left" w:pos="60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381BD5" w:rsidP="001B2D18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 xml:space="preserve"> </w:t>
            </w:r>
            <w:r w:rsidR="001B2D18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7</w:t>
            </w: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Введение в ситуацию 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поздравлений. Тренировочные упражнения в произнесении поздравлений с различной  интонацией в зависимости от адресата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Конструирование диалогов поздравления и ответной реплики, моделирование и проигрывание диалогов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Создание видеопоздравления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96255B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64-66</w:t>
            </w:r>
          </w:p>
        </w:tc>
        <w:tc>
          <w:tcPr>
            <w:tcW w:w="2157" w:type="dxa"/>
          </w:tcPr>
          <w:p w:rsidR="00381BD5" w:rsidRPr="001B5EBD" w:rsidRDefault="00190530" w:rsidP="0096255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kern w:val="2"/>
                <w:sz w:val="16"/>
                <w:szCs w:val="16"/>
              </w:rPr>
              <w:t xml:space="preserve">Повторение </w:t>
            </w:r>
          </w:p>
          <w:p w:rsidR="00381BD5" w:rsidRPr="001B5EBD" w:rsidRDefault="00381BD5" w:rsidP="0096255B">
            <w:pPr>
              <w:tabs>
                <w:tab w:val="left" w:pos="60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190530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kern w:val="2"/>
                <w:sz w:val="16"/>
                <w:szCs w:val="16"/>
              </w:rPr>
              <w:t>3</w:t>
            </w:r>
            <w:r w:rsidR="00381BD5" w:rsidRPr="001B5EBD">
              <w:rPr>
                <w:rFonts w:ascii="Times New Roman" w:eastAsia="Times New Roman" w:hAnsi="Times New Roman" w:cs="Times New Roman"/>
                <w:kern w:val="2"/>
                <w:sz w:val="16"/>
                <w:szCs w:val="16"/>
              </w:rPr>
              <w:t xml:space="preserve">  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Ведение в тему (беседа с опорой на сюжетную картинку, дополнение картинки)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чистоговорки</w:t>
            </w:r>
            <w:proofErr w:type="spellEnd"/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Знакомство со сказкой С. Маршака «Сказка о глупом мышонке». Работа с серий картин к сказке.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колыбельной.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Моделирование диалогов по теме ситуации. </w:t>
            </w:r>
          </w:p>
          <w:p w:rsidR="00381BD5" w:rsidRPr="001B5EBD" w:rsidRDefault="00381BD5" w:rsidP="00B90854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Ролевые игры по теме</w:t>
            </w:r>
            <w:r w:rsidR="00B90854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</w:p>
        </w:tc>
      </w:tr>
      <w:tr w:rsidR="00381BD5" w:rsidRPr="001B5EBD" w:rsidTr="0096255B">
        <w:tc>
          <w:tcPr>
            <w:tcW w:w="850" w:type="dxa"/>
          </w:tcPr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96255B"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7-68</w:t>
            </w:r>
          </w:p>
        </w:tc>
        <w:tc>
          <w:tcPr>
            <w:tcW w:w="2157" w:type="dxa"/>
          </w:tcPr>
          <w:p w:rsidR="00381BD5" w:rsidRPr="001B5EBD" w:rsidRDefault="00381BD5" w:rsidP="0096255B">
            <w:pPr>
              <w:pStyle w:val="Default"/>
              <w:jc w:val="both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Я и мои товарищи </w:t>
            </w:r>
          </w:p>
          <w:p w:rsidR="00381BD5" w:rsidRPr="001B5EBD" w:rsidRDefault="00381BD5" w:rsidP="0096255B">
            <w:pPr>
              <w:tabs>
                <w:tab w:val="left" w:pos="60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381BD5" w:rsidRPr="001B5EBD" w:rsidRDefault="00381BD5" w:rsidP="0096255B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2 ч</w:t>
            </w:r>
          </w:p>
        </w:tc>
        <w:tc>
          <w:tcPr>
            <w:tcW w:w="10686" w:type="dxa"/>
          </w:tcPr>
          <w:p w:rsidR="00381BD5" w:rsidRPr="001B5EBD" w:rsidRDefault="00381BD5" w:rsidP="00B90854">
            <w:pPr>
              <w:pStyle w:val="ab"/>
              <w:rPr>
                <w:sz w:val="16"/>
                <w:szCs w:val="16"/>
              </w:rPr>
            </w:pPr>
            <w:r w:rsidRPr="001B5EBD">
              <w:rPr>
                <w:sz w:val="16"/>
                <w:szCs w:val="16"/>
              </w:rPr>
              <w:t xml:space="preserve">Слушание стихотворения Г.П. </w:t>
            </w:r>
            <w:proofErr w:type="spellStart"/>
            <w:r w:rsidRPr="001B5EBD">
              <w:rPr>
                <w:sz w:val="16"/>
                <w:szCs w:val="16"/>
              </w:rPr>
              <w:t>Шалаевой</w:t>
            </w:r>
            <w:proofErr w:type="spellEnd"/>
            <w:r w:rsidRPr="001B5EBD">
              <w:rPr>
                <w:sz w:val="16"/>
                <w:szCs w:val="16"/>
              </w:rPr>
              <w:t xml:space="preserve"> «Умей играть самостоятельно». Слушание стихотворения Э. </w:t>
            </w:r>
            <w:proofErr w:type="spellStart"/>
            <w:r w:rsidRPr="001B5EBD">
              <w:rPr>
                <w:sz w:val="16"/>
                <w:szCs w:val="16"/>
              </w:rPr>
              <w:t>Мошковская</w:t>
            </w:r>
            <w:proofErr w:type="spellEnd"/>
            <w:r w:rsidRPr="001B5EBD">
              <w:rPr>
                <w:sz w:val="16"/>
                <w:szCs w:val="16"/>
              </w:rPr>
              <w:t xml:space="preserve"> «Не надо больше ссориться».</w:t>
            </w:r>
          </w:p>
        </w:tc>
      </w:tr>
    </w:tbl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0848A9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 w:rsidRPr="001B5EBD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Тематическое планирование 3 класс</w:t>
      </w:r>
    </w:p>
    <w:p w:rsidR="000848A9" w:rsidRPr="001B5EBD" w:rsidRDefault="000848A9" w:rsidP="000848A9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157"/>
        <w:gridCol w:w="1049"/>
        <w:gridCol w:w="10686"/>
      </w:tblGrid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Название раздела</w:t>
            </w:r>
          </w:p>
        </w:tc>
        <w:tc>
          <w:tcPr>
            <w:tcW w:w="1049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b/>
                <w:sz w:val="16"/>
                <w:szCs w:val="16"/>
              </w:rPr>
              <w:t>Кол-во часов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b/>
                <w:sz w:val="16"/>
                <w:szCs w:val="16"/>
              </w:rPr>
              <w:t>Основные виды учебной  деятельности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1-8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Школьная жизнь </w:t>
            </w:r>
          </w:p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2B5711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lastRenderedPageBreak/>
              <w:t>10</w:t>
            </w:r>
            <w:r w:rsidR="000848A9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ч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Знакомство, приветствие (беседа, игры «Наши имена», «Приветствие», хоровод).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lastRenderedPageBreak/>
      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Знакомство с основными правилами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зеркал, игра «Подари улыбку», конструирование диалогов на основе иллюстраций, моделирование диалогов учитель-ученик).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Закрепление полученных знаний (экскурсии в школьные кабинеты с целью знакомства с учителями, моделирование диалогов, в т.ч. с использованием игрушек, как героев ситуации).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Знакомство во дворе</w:t>
            </w:r>
          </w:p>
        </w:tc>
        <w:tc>
          <w:tcPr>
            <w:tcW w:w="1049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1ч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вопросы, работа  с условно-графическими изображениями).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чистоговорки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Закрепление правил поведения при знакомстве (конструирование диалогов по серии картин, ролевые игры по теме ситуации, в т.ч. с использованием игрушек как героев ситуации).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Составление рассказа по теме ситуации (игра «Дополни предложение»). 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12-15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tabs>
                <w:tab w:val="left" w:pos="743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Я дома</w:t>
            </w:r>
          </w:p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4 ч.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Уточнение и обогащение словарного запаса по теме ситуации  (называние предметных картинок, подбор прилагательных, составление словосочетаний, предложений,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игры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«Ещё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какой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(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ая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>)?», «Подбери пару», «Отгадай мою покупку», работа с условно-графическими изображениями).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чистоговорки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Знакомство с правилами поведения в магазине (беседа с элементами рассказа).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Закрепление полученных знаний (конструирование возможных диалогов в магазине с опорой на иллюстрации, моделирование диалогов).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Ролевые игры по теме ситуации («Магазин «Школьник»).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рассказов из личного опыта по теме ситуации с опорой на символический план.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16-20</w:t>
            </w:r>
          </w:p>
        </w:tc>
        <w:tc>
          <w:tcPr>
            <w:tcW w:w="2157" w:type="dxa"/>
          </w:tcPr>
          <w:p w:rsidR="000848A9" w:rsidRPr="001B5EBD" w:rsidRDefault="00A95251" w:rsidP="00D83553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>К нам весна шагает…</w:t>
            </w:r>
          </w:p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A95251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6</w:t>
            </w:r>
            <w:r w:rsidR="000848A9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 xml:space="preserve"> ч.</w:t>
            </w:r>
          </w:p>
        </w:tc>
        <w:tc>
          <w:tcPr>
            <w:tcW w:w="10686" w:type="dxa"/>
          </w:tcPr>
          <w:p w:rsidR="000848A9" w:rsidRPr="001B5EBD" w:rsidRDefault="000848A9" w:rsidP="00A95251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Уточнение и обогащение словарного запаса по теме ситуации  (составление  и называние  разрезных картинок, подбор прилагательных, составление словосочетаний, предложений</w:t>
            </w:r>
            <w:r w:rsidR="00A95251"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proofErr w:type="gramEnd"/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Введение в ситуацию (беседа на основе личного опыта, с опорой на иллюстрации, в т.ч. дополнение иллюстрации).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Перенос полученных знаний о правилах поведения в магазине в новую ситуацию (конструирование возможных диалогов в магазине при покупке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>и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>грушек с опорой на иллюстрации, моделирование диалогов, проигрывание диалогов).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рассказов из личного опыта по теме ситуации с опорой на символический план.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21-24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Мы встречаем Новый Год </w:t>
            </w:r>
          </w:p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A95251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3</w:t>
            </w:r>
            <w:r w:rsidR="000848A9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 xml:space="preserve"> ч.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Введение в ситуацию  (беседа, рассказ учителя с опорой на иллюстрацию).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Перенос полученных знаний о правилах поведения при знакомстве в условия новой ситуации: проигрывание ситуации знакомства с Дедом Морозом.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Составление приглашений на новогодний праздник. Моделирование возможных диалогов при приглашении на праздник.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стихотворений новогодней тематики.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Слушание и разучивание песенки «В лесу родилась ёлочка..» (сл. Р.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Кудшовой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>, муз.</w:t>
            </w:r>
            <w:proofErr w:type="gram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</w:t>
            </w:r>
            <w:proofErr w:type="gramStart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Л.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Бекмана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), пение логовых цепочек на мотив песенки. </w:t>
            </w:r>
            <w:proofErr w:type="gramEnd"/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Беседа с привлечением личного опыта «Что я подарю на новогодний праздник?»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 Беседа с привлечением личного опыта «Что мне запомнилось на новогоднем празднике?»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25-28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>Зимняя прогулка</w:t>
            </w:r>
          </w:p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4ч.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Ведение в тему (беседа, называние предметных картинок с изображениями зимней одежды и обуви).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чистоговорки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Введение в ситуацию: просьба о помощи (беседа по сюжетной картинке).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Конструирование возможных реплик в диалоге, содержащих просьбу.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Тренировочные упражнения в произнесении просьб с соответствующей интонацией.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Моделирование диалогов обращения за помощью при сборах на прогулку.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Ролевые игры по теме («Кукла одевается на прогулку» и др.).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рассказа по теме (с опорой на сюжетную картинку, серию картин или символический план).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29-40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pStyle w:val="Default"/>
              <w:jc w:val="center"/>
              <w:rPr>
                <w:sz w:val="16"/>
                <w:szCs w:val="16"/>
              </w:rPr>
            </w:pPr>
            <w:proofErr w:type="spellStart"/>
            <w:r w:rsidRPr="001B5EBD">
              <w:rPr>
                <w:bCs/>
                <w:sz w:val="16"/>
                <w:szCs w:val="16"/>
              </w:rPr>
              <w:t>Мойдодыр</w:t>
            </w:r>
            <w:proofErr w:type="spellEnd"/>
            <w:r w:rsidRPr="001B5EBD">
              <w:rPr>
                <w:bCs/>
                <w:sz w:val="16"/>
                <w:szCs w:val="16"/>
              </w:rPr>
              <w:t xml:space="preserve"> </w:t>
            </w:r>
          </w:p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0848A9" w:rsidP="00A95251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A95251"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Ведение в тему (беседа с опорой на сюжетную картинку).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Знакомство со стихотворением К. Чуковского  «</w:t>
            </w:r>
            <w:proofErr w:type="spellStart"/>
            <w:r w:rsidRPr="001B5EBD">
              <w:rPr>
                <w:kern w:val="2"/>
                <w:sz w:val="16"/>
                <w:szCs w:val="16"/>
                <w:lang w:eastAsia="ar-SA"/>
              </w:rPr>
              <w:t>Мойдодыр</w:t>
            </w:r>
            <w:proofErr w:type="spellEnd"/>
            <w:r w:rsidRPr="001B5EBD">
              <w:rPr>
                <w:kern w:val="2"/>
                <w:sz w:val="16"/>
                <w:szCs w:val="16"/>
                <w:lang w:eastAsia="ar-SA"/>
              </w:rPr>
              <w:t xml:space="preserve">». Работа с серий картин к стихотворению. Разучивание фрагментов стихотворения. 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proofErr w:type="gramStart"/>
            <w:r w:rsidRPr="001B5EBD">
              <w:rPr>
                <w:kern w:val="2"/>
                <w:sz w:val="16"/>
                <w:szCs w:val="16"/>
                <w:lang w:eastAsia="ar-SA"/>
              </w:rPr>
              <w:t>Составление предложений по теме ситуации (просьба в утвердительной и вопросительной формах).</w:t>
            </w:r>
            <w:proofErr w:type="gramEnd"/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 xml:space="preserve">Конструирование возможных диалогов, содержащих просьбу. 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Моделирование диалогов.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 xml:space="preserve">Ролевые игры по теме с использованием игрушек, как героев ситуации. </w:t>
            </w:r>
          </w:p>
          <w:p w:rsidR="000848A9" w:rsidRPr="001B5EBD" w:rsidRDefault="000848A9" w:rsidP="00D83553">
            <w:pPr>
              <w:pStyle w:val="ab"/>
              <w:rPr>
                <w:b/>
                <w:i/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Коллективное составление рассказа по теме «Утро школьника» (игра «Кто знает, пусть продолжит»).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41-43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pStyle w:val="Default"/>
              <w:jc w:val="both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У нас праздник </w:t>
            </w:r>
          </w:p>
          <w:p w:rsidR="000848A9" w:rsidRPr="001B5EBD" w:rsidRDefault="000848A9" w:rsidP="00D83553">
            <w:pPr>
              <w:tabs>
                <w:tab w:val="left" w:pos="60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A95251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  <w:r w:rsidR="000848A9"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ч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sz w:val="16"/>
                <w:szCs w:val="16"/>
              </w:rPr>
              <w:t>Слушание песни на слова Э. Успенского «Папа может</w:t>
            </w:r>
            <w:proofErr w:type="gramStart"/>
            <w:r w:rsidRPr="001B5EBD">
              <w:rPr>
                <w:sz w:val="16"/>
                <w:szCs w:val="16"/>
              </w:rPr>
              <w:t xml:space="preserve">..»,  </w:t>
            </w:r>
            <w:proofErr w:type="gramEnd"/>
            <w:r w:rsidRPr="001B5EBD">
              <w:rPr>
                <w:sz w:val="16"/>
                <w:szCs w:val="16"/>
              </w:rPr>
              <w:t>разучивание стихов для поздравления мамы.</w:t>
            </w:r>
          </w:p>
          <w:p w:rsidR="000848A9" w:rsidRPr="001B5EBD" w:rsidRDefault="000848A9" w:rsidP="00D83553">
            <w:pPr>
              <w:pStyle w:val="ab"/>
              <w:rPr>
                <w:sz w:val="16"/>
                <w:szCs w:val="16"/>
              </w:rPr>
            </w:pPr>
            <w:r w:rsidRPr="001B5EBD">
              <w:rPr>
                <w:sz w:val="16"/>
                <w:szCs w:val="16"/>
              </w:rPr>
              <w:t>Составление поздравления папе и дедушке, мама, бабушке.</w:t>
            </w:r>
          </w:p>
          <w:p w:rsidR="000848A9" w:rsidRPr="001B5EBD" w:rsidRDefault="000848A9" w:rsidP="00D83553">
            <w:pPr>
              <w:pStyle w:val="ab"/>
              <w:rPr>
                <w:sz w:val="16"/>
                <w:szCs w:val="16"/>
              </w:rPr>
            </w:pPr>
            <w:proofErr w:type="spellStart"/>
            <w:r w:rsidRPr="001B5EBD">
              <w:rPr>
                <w:sz w:val="16"/>
                <w:szCs w:val="16"/>
              </w:rPr>
              <w:lastRenderedPageBreak/>
              <w:t>Инсценирование</w:t>
            </w:r>
            <w:proofErr w:type="spellEnd"/>
            <w:r w:rsidRPr="001B5EBD">
              <w:rPr>
                <w:sz w:val="16"/>
                <w:szCs w:val="16"/>
              </w:rPr>
              <w:t xml:space="preserve"> Игра «У нас гости». </w:t>
            </w:r>
          </w:p>
          <w:p w:rsidR="000848A9" w:rsidRPr="001B5EBD" w:rsidRDefault="000848A9" w:rsidP="00D83553">
            <w:pPr>
              <w:pStyle w:val="ab"/>
              <w:rPr>
                <w:sz w:val="16"/>
                <w:szCs w:val="16"/>
              </w:rPr>
            </w:pPr>
            <w:r w:rsidRPr="001B5EBD">
              <w:rPr>
                <w:sz w:val="16"/>
                <w:szCs w:val="16"/>
              </w:rPr>
              <w:t xml:space="preserve">Составление диалогов с игровым персонажем Хозяюшкой </w:t>
            </w:r>
            <w:proofErr w:type="spellStart"/>
            <w:r w:rsidRPr="001B5EBD">
              <w:rPr>
                <w:sz w:val="16"/>
                <w:szCs w:val="16"/>
              </w:rPr>
              <w:t>Варварушкой</w:t>
            </w:r>
            <w:proofErr w:type="spellEnd"/>
            <w:r w:rsidRPr="001B5EBD">
              <w:rPr>
                <w:sz w:val="16"/>
                <w:szCs w:val="16"/>
              </w:rPr>
              <w:t xml:space="preserve">. </w:t>
            </w:r>
          </w:p>
        </w:tc>
      </w:tr>
      <w:tr w:rsidR="000848A9" w:rsidRPr="001B5EBD" w:rsidTr="00D83553">
        <w:trPr>
          <w:trHeight w:val="938"/>
        </w:trPr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44-49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>Я за порогом дома</w:t>
            </w:r>
          </w:p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A95251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3</w:t>
            </w:r>
            <w:r w:rsidR="000848A9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ч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Ведение в тему (беседа с опорой на сюжетную картинку).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proofErr w:type="gramStart"/>
            <w:r w:rsidRPr="001B5EBD">
              <w:rPr>
                <w:kern w:val="2"/>
                <w:sz w:val="16"/>
                <w:szCs w:val="16"/>
                <w:lang w:eastAsia="ar-SA"/>
              </w:rPr>
              <w:t>Составление предложений по теме ситуации (просьба, предложение в утвердительной и вопросительной формах).</w:t>
            </w:r>
            <w:proofErr w:type="gramEnd"/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 xml:space="preserve">Конструирование возможных диалогов, содержащих просьбу и/или распределение обязанностей. 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 xml:space="preserve">Моделирование диалогов. 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Ролевые игры по теме.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50-56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pStyle w:val="Default"/>
              <w:jc w:val="center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Играем в сказку </w:t>
            </w:r>
          </w:p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7ч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Введение в тему ситуации (работа с иллюстрацией, отгадывание загадки).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Знакомство со сказкой (устное рассказывание учителем с опорой на иллюстрации).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r w:rsidRPr="001B5EBD">
              <w:rPr>
                <w:kern w:val="2"/>
                <w:sz w:val="16"/>
                <w:szCs w:val="16"/>
                <w:lang w:eastAsia="ar-SA"/>
              </w:rPr>
              <w:t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фильма).</w:t>
            </w:r>
          </w:p>
          <w:p w:rsidR="000848A9" w:rsidRPr="001B5EBD" w:rsidRDefault="000848A9" w:rsidP="00D83553">
            <w:pPr>
              <w:pStyle w:val="ab"/>
              <w:rPr>
                <w:kern w:val="2"/>
                <w:sz w:val="16"/>
                <w:szCs w:val="16"/>
                <w:lang w:eastAsia="ar-SA"/>
              </w:rPr>
            </w:pPr>
            <w:proofErr w:type="spellStart"/>
            <w:r w:rsidRPr="001B5EBD">
              <w:rPr>
                <w:kern w:val="2"/>
                <w:sz w:val="16"/>
                <w:szCs w:val="16"/>
                <w:lang w:eastAsia="ar-SA"/>
              </w:rPr>
              <w:t>Инсценирование</w:t>
            </w:r>
            <w:proofErr w:type="spellEnd"/>
            <w:r w:rsidRPr="001B5EBD">
              <w:rPr>
                <w:kern w:val="2"/>
                <w:sz w:val="16"/>
                <w:szCs w:val="16"/>
                <w:lang w:eastAsia="ar-SA"/>
              </w:rPr>
              <w:t xml:space="preserve"> сказки.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57-63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pStyle w:val="Default"/>
              <w:jc w:val="both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Мир природы </w:t>
            </w:r>
          </w:p>
          <w:p w:rsidR="000848A9" w:rsidRPr="001B5EBD" w:rsidRDefault="000848A9" w:rsidP="00D83553">
            <w:pPr>
              <w:tabs>
                <w:tab w:val="left" w:pos="60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 xml:space="preserve"> 7ч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Введение в ситуацию 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Составление поздравлений. Тренировочные упражнения в произнесении поздравлений с различной  интонацией в зависимости от адресата.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Конструирование диалогов поздравления и ответной реплики, моделирование и проигрывание диалогов.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Создание видеопоздравления.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64-66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kern w:val="2"/>
                <w:sz w:val="16"/>
                <w:szCs w:val="16"/>
              </w:rPr>
              <w:t xml:space="preserve">Повторение </w:t>
            </w:r>
          </w:p>
          <w:p w:rsidR="000848A9" w:rsidRPr="001B5EBD" w:rsidRDefault="000848A9" w:rsidP="00D83553">
            <w:pPr>
              <w:tabs>
                <w:tab w:val="left" w:pos="60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A95251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kern w:val="2"/>
                <w:sz w:val="16"/>
                <w:szCs w:val="16"/>
              </w:rPr>
              <w:t>2</w:t>
            </w:r>
            <w:r w:rsidR="000848A9" w:rsidRPr="001B5EBD">
              <w:rPr>
                <w:rFonts w:ascii="Times New Roman" w:eastAsia="Times New Roman" w:hAnsi="Times New Roman" w:cs="Times New Roman"/>
                <w:kern w:val="2"/>
                <w:sz w:val="16"/>
                <w:szCs w:val="16"/>
              </w:rPr>
              <w:t xml:space="preserve"> ч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>Ведение в тему (беседа с опорой на сюжетную картинку, дополнение картинки).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</w:t>
            </w:r>
            <w:proofErr w:type="spellStart"/>
            <w:r w:rsidRPr="001B5EBD">
              <w:rPr>
                <w:rFonts w:eastAsia="Calibri"/>
                <w:kern w:val="2"/>
                <w:sz w:val="16"/>
                <w:szCs w:val="16"/>
              </w:rPr>
              <w:t>чистоговорки</w:t>
            </w:r>
            <w:proofErr w:type="spellEnd"/>
            <w:r w:rsidRPr="001B5EBD">
              <w:rPr>
                <w:rFonts w:eastAsia="Calibri"/>
                <w:kern w:val="2"/>
                <w:sz w:val="16"/>
                <w:szCs w:val="16"/>
              </w:rPr>
              <w:t>.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Знакомство со сказкой С. Маршака «Сказка о глупом мышонке». Работа с серий картин к сказке.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Разучивание колыбельной.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Моделирование диалогов по теме ситуации. </w:t>
            </w:r>
          </w:p>
          <w:p w:rsidR="000848A9" w:rsidRPr="001B5EBD" w:rsidRDefault="000848A9" w:rsidP="00D83553">
            <w:pPr>
              <w:pStyle w:val="ab"/>
              <w:rPr>
                <w:rFonts w:eastAsia="Calibri"/>
                <w:kern w:val="2"/>
                <w:sz w:val="16"/>
                <w:szCs w:val="16"/>
              </w:rPr>
            </w:pPr>
            <w:r w:rsidRPr="001B5EBD">
              <w:rPr>
                <w:rFonts w:eastAsia="Calibri"/>
                <w:kern w:val="2"/>
                <w:sz w:val="16"/>
                <w:szCs w:val="16"/>
              </w:rPr>
              <w:t xml:space="preserve">Ролевые игры по теме. </w:t>
            </w:r>
          </w:p>
        </w:tc>
      </w:tr>
      <w:tr w:rsidR="000848A9" w:rsidRPr="001B5EBD" w:rsidTr="00D83553">
        <w:tc>
          <w:tcPr>
            <w:tcW w:w="850" w:type="dxa"/>
          </w:tcPr>
          <w:p w:rsidR="000848A9" w:rsidRPr="001B5EBD" w:rsidRDefault="000848A9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67-68</w:t>
            </w:r>
          </w:p>
        </w:tc>
        <w:tc>
          <w:tcPr>
            <w:tcW w:w="2157" w:type="dxa"/>
          </w:tcPr>
          <w:p w:rsidR="000848A9" w:rsidRPr="001B5EBD" w:rsidRDefault="000848A9" w:rsidP="00D83553">
            <w:pPr>
              <w:pStyle w:val="Default"/>
              <w:jc w:val="both"/>
              <w:rPr>
                <w:sz w:val="16"/>
                <w:szCs w:val="16"/>
              </w:rPr>
            </w:pPr>
            <w:r w:rsidRPr="001B5EBD">
              <w:rPr>
                <w:bCs/>
                <w:sz w:val="16"/>
                <w:szCs w:val="16"/>
              </w:rPr>
              <w:t xml:space="preserve">Я и мои товарищи </w:t>
            </w:r>
          </w:p>
          <w:p w:rsidR="000848A9" w:rsidRPr="001B5EBD" w:rsidRDefault="000848A9" w:rsidP="00D83553">
            <w:pPr>
              <w:tabs>
                <w:tab w:val="left" w:pos="60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1049" w:type="dxa"/>
          </w:tcPr>
          <w:p w:rsidR="000848A9" w:rsidRPr="001B5EBD" w:rsidRDefault="00A95251" w:rsidP="00D83553">
            <w:pPr>
              <w:tabs>
                <w:tab w:val="left" w:pos="33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</w:pPr>
            <w:r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>3</w:t>
            </w:r>
            <w:r w:rsidR="000848A9" w:rsidRPr="001B5EBD">
              <w:rPr>
                <w:rFonts w:ascii="Times New Roman" w:eastAsia="Calibri" w:hAnsi="Times New Roman" w:cs="Times New Roman"/>
                <w:kern w:val="2"/>
                <w:sz w:val="16"/>
                <w:szCs w:val="16"/>
              </w:rPr>
              <w:t xml:space="preserve"> ч</w:t>
            </w:r>
          </w:p>
        </w:tc>
        <w:tc>
          <w:tcPr>
            <w:tcW w:w="10686" w:type="dxa"/>
          </w:tcPr>
          <w:p w:rsidR="000848A9" w:rsidRPr="001B5EBD" w:rsidRDefault="000848A9" w:rsidP="00D83553">
            <w:pPr>
              <w:pStyle w:val="ab"/>
              <w:rPr>
                <w:sz w:val="16"/>
                <w:szCs w:val="16"/>
              </w:rPr>
            </w:pPr>
            <w:r w:rsidRPr="001B5EBD">
              <w:rPr>
                <w:sz w:val="16"/>
                <w:szCs w:val="16"/>
              </w:rPr>
              <w:t xml:space="preserve">Слушание стихотворения Г.П. </w:t>
            </w:r>
            <w:proofErr w:type="spellStart"/>
            <w:r w:rsidRPr="001B5EBD">
              <w:rPr>
                <w:sz w:val="16"/>
                <w:szCs w:val="16"/>
              </w:rPr>
              <w:t>Шалаевой</w:t>
            </w:r>
            <w:proofErr w:type="spellEnd"/>
            <w:r w:rsidRPr="001B5EBD">
              <w:rPr>
                <w:sz w:val="16"/>
                <w:szCs w:val="16"/>
              </w:rPr>
              <w:t xml:space="preserve"> «Умей играть самостоятельно». Слушание стихотворения Э. </w:t>
            </w:r>
            <w:proofErr w:type="spellStart"/>
            <w:r w:rsidRPr="001B5EBD">
              <w:rPr>
                <w:sz w:val="16"/>
                <w:szCs w:val="16"/>
              </w:rPr>
              <w:t>Мошковская</w:t>
            </w:r>
            <w:proofErr w:type="spellEnd"/>
            <w:r w:rsidRPr="001B5EBD">
              <w:rPr>
                <w:sz w:val="16"/>
                <w:szCs w:val="16"/>
              </w:rPr>
              <w:t xml:space="preserve"> «Не надо больше ссориться».</w:t>
            </w:r>
          </w:p>
        </w:tc>
      </w:tr>
    </w:tbl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0848A9" w:rsidRPr="001B5EBD" w:rsidRDefault="000848A9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A95251" w:rsidRPr="001B5EBD" w:rsidRDefault="00A95251" w:rsidP="00C63FAF">
      <w:pPr>
        <w:pStyle w:val="ab"/>
        <w:jc w:val="center"/>
        <w:rPr>
          <w:b/>
          <w:sz w:val="16"/>
          <w:szCs w:val="16"/>
        </w:rPr>
      </w:pPr>
    </w:p>
    <w:p w:rsidR="00381BD5" w:rsidRPr="001B5EBD" w:rsidRDefault="00381BD5" w:rsidP="00381BD5">
      <w:pPr>
        <w:spacing w:after="0" w:line="36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:rsidR="00FB19F3" w:rsidRPr="001B5EBD" w:rsidRDefault="00FB19F3" w:rsidP="00381BD5">
      <w:pPr>
        <w:spacing w:after="0" w:line="360" w:lineRule="auto"/>
        <w:rPr>
          <w:rFonts w:ascii="Times New Roman" w:eastAsia="Calibri" w:hAnsi="Times New Roman" w:cs="Times New Roman"/>
          <w:b/>
          <w:bCs/>
          <w:color w:val="000000"/>
          <w:kern w:val="0"/>
          <w:sz w:val="16"/>
          <w:szCs w:val="16"/>
          <w:lang w:eastAsia="ru-RU"/>
        </w:rPr>
      </w:pPr>
    </w:p>
    <w:p w:rsidR="00381BD5" w:rsidRPr="001B5EBD" w:rsidRDefault="00381BD5" w:rsidP="00C63FAF">
      <w:pPr>
        <w:pStyle w:val="ab"/>
        <w:jc w:val="center"/>
        <w:rPr>
          <w:rFonts w:eastAsia="Calibri"/>
          <w:b/>
          <w:sz w:val="16"/>
          <w:szCs w:val="16"/>
        </w:rPr>
      </w:pPr>
      <w:r w:rsidRPr="001B5EBD">
        <w:rPr>
          <w:rFonts w:eastAsia="Calibri"/>
          <w:b/>
          <w:sz w:val="16"/>
          <w:szCs w:val="16"/>
        </w:rPr>
        <w:lastRenderedPageBreak/>
        <w:t>ЛИТЕРАТУРА И МАТЕРИАЛЬНО-ТЕХНИЧЕСКОЕ ОБЕСПЕЧЕНИЕ</w:t>
      </w:r>
    </w:p>
    <w:p w:rsidR="00C63FAF" w:rsidRPr="001B5EBD" w:rsidRDefault="00C63FAF" w:rsidP="00C63FAF">
      <w:pPr>
        <w:pStyle w:val="ab"/>
        <w:jc w:val="center"/>
        <w:rPr>
          <w:b/>
          <w:kern w:val="2"/>
          <w:sz w:val="16"/>
          <w:szCs w:val="16"/>
        </w:rPr>
      </w:pP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«Устная речь 2 класс», автор Комарова С.В. , </w:t>
      </w:r>
      <w:proofErr w:type="spellStart"/>
      <w:r w:rsidRPr="001B5EBD">
        <w:rPr>
          <w:rFonts w:eastAsia="Calibri"/>
          <w:sz w:val="16"/>
          <w:szCs w:val="16"/>
        </w:rPr>
        <w:t>М.:Просвещение</w:t>
      </w:r>
      <w:proofErr w:type="spellEnd"/>
      <w:r w:rsidRPr="001B5EBD">
        <w:rPr>
          <w:rFonts w:eastAsia="Calibri"/>
          <w:sz w:val="16"/>
          <w:szCs w:val="16"/>
        </w:rPr>
        <w:t>, 2016г.,  допущенный Министерством образования и науки Российской Федерации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Ефремова Л.Н. « Коррекция устной и письменной речи учащихся начальных классов». </w:t>
      </w:r>
      <w:proofErr w:type="gramStart"/>
      <w:r w:rsidRPr="001B5EBD">
        <w:rPr>
          <w:rFonts w:eastAsia="Calibri"/>
          <w:sz w:val="16"/>
          <w:szCs w:val="16"/>
        </w:rPr>
        <w:t>–М</w:t>
      </w:r>
      <w:proofErr w:type="gramEnd"/>
      <w:r w:rsidRPr="001B5EBD">
        <w:rPr>
          <w:rFonts w:eastAsia="Calibri"/>
          <w:sz w:val="16"/>
          <w:szCs w:val="16"/>
        </w:rPr>
        <w:t xml:space="preserve">. </w:t>
      </w:r>
      <w:proofErr w:type="spellStart"/>
      <w:r w:rsidRPr="001B5EBD">
        <w:rPr>
          <w:rFonts w:eastAsia="Calibri"/>
          <w:sz w:val="16"/>
          <w:szCs w:val="16"/>
        </w:rPr>
        <w:t>Владос</w:t>
      </w:r>
      <w:proofErr w:type="spellEnd"/>
      <w:r w:rsidRPr="001B5EBD">
        <w:rPr>
          <w:rFonts w:eastAsia="Calibri"/>
          <w:sz w:val="16"/>
          <w:szCs w:val="16"/>
        </w:rPr>
        <w:t xml:space="preserve">, 2001.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Плешакова Е. П. « Русский язык» коррекционно-развивающие задания и упражнения. – Волгоград: Учитель» 2008.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Методика обучения русскому языку в коррекционной школе А.К.Аксёнова « ВЛАДОС» 1999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«Весёлая грамматика » В.В.Волина издательство « Знание» 1993г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Игры по обучению грамоте и чтению автор Н.Н.Максимук ООО «ВАКО» 2004г.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Речевые пятиминутки автор </w:t>
      </w:r>
      <w:proofErr w:type="spellStart"/>
      <w:r w:rsidRPr="001B5EBD">
        <w:rPr>
          <w:rFonts w:eastAsia="Calibri"/>
          <w:sz w:val="16"/>
          <w:szCs w:val="16"/>
        </w:rPr>
        <w:t>Н.И.Гридчина</w:t>
      </w:r>
      <w:proofErr w:type="spellEnd"/>
      <w:r w:rsidRPr="001B5EBD">
        <w:rPr>
          <w:rFonts w:eastAsia="Calibri"/>
          <w:sz w:val="16"/>
          <w:szCs w:val="16"/>
        </w:rPr>
        <w:t xml:space="preserve">. КАРО Санкт-Петербург 2005г.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Наборы сюжетных картинок.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Мультфильмы.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Видеофильмы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Иллюстрации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Портреты писателей и поэтов.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Настольные игры. </w:t>
      </w:r>
    </w:p>
    <w:p w:rsidR="00C63FAF" w:rsidRPr="001B5EBD" w:rsidRDefault="00C63FAF" w:rsidP="00C63FAF">
      <w:pPr>
        <w:pStyle w:val="ab"/>
        <w:rPr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Ситуативные картинки. </w:t>
      </w:r>
      <w:r w:rsidRPr="001B5EBD">
        <w:rPr>
          <w:sz w:val="16"/>
          <w:szCs w:val="16"/>
        </w:rPr>
        <w:t>Русские народные сказки.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Коррекционные упражнения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>Физ</w:t>
      </w:r>
      <w:proofErr w:type="gramStart"/>
      <w:r w:rsidRPr="001B5EBD">
        <w:rPr>
          <w:rFonts w:eastAsia="Calibri"/>
          <w:sz w:val="16"/>
          <w:szCs w:val="16"/>
        </w:rPr>
        <w:t>.м</w:t>
      </w:r>
      <w:proofErr w:type="gramEnd"/>
      <w:r w:rsidRPr="001B5EBD">
        <w:rPr>
          <w:rFonts w:eastAsia="Calibri"/>
          <w:sz w:val="16"/>
          <w:szCs w:val="16"/>
        </w:rPr>
        <w:t xml:space="preserve">инутки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Речевые разминки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Игровые упражнения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>Наглядные пособия</w:t>
      </w:r>
      <w:proofErr w:type="gramStart"/>
      <w:r w:rsidRPr="001B5EBD">
        <w:rPr>
          <w:rFonts w:eastAsia="Calibri"/>
          <w:sz w:val="16"/>
          <w:szCs w:val="16"/>
        </w:rPr>
        <w:t>.</w:t>
      </w:r>
      <w:proofErr w:type="gramEnd"/>
      <w:r w:rsidRPr="001B5EBD">
        <w:rPr>
          <w:rFonts w:eastAsia="Calibri"/>
          <w:sz w:val="16"/>
          <w:szCs w:val="16"/>
        </w:rPr>
        <w:t xml:space="preserve"> </w:t>
      </w:r>
      <w:proofErr w:type="gramStart"/>
      <w:r w:rsidRPr="001B5EBD">
        <w:rPr>
          <w:rFonts w:eastAsia="Calibri"/>
          <w:sz w:val="16"/>
          <w:szCs w:val="16"/>
        </w:rPr>
        <w:t>р</w:t>
      </w:r>
      <w:proofErr w:type="gramEnd"/>
      <w:r w:rsidRPr="001B5EBD">
        <w:rPr>
          <w:rFonts w:eastAsia="Calibri"/>
          <w:sz w:val="16"/>
          <w:szCs w:val="16"/>
        </w:rPr>
        <w:t xml:space="preserve">исунки, игрушки, плакаты.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Открытки – поздравления. </w:t>
      </w:r>
    </w:p>
    <w:p w:rsidR="00C63FAF" w:rsidRPr="001B5EBD" w:rsidRDefault="00C63FAF" w:rsidP="00C63FAF">
      <w:pPr>
        <w:pStyle w:val="ab"/>
        <w:rPr>
          <w:rFonts w:eastAsia="Calibri"/>
          <w:sz w:val="16"/>
          <w:szCs w:val="16"/>
        </w:rPr>
      </w:pPr>
      <w:r w:rsidRPr="001B5EBD">
        <w:rPr>
          <w:rFonts w:eastAsia="Calibri"/>
          <w:sz w:val="16"/>
          <w:szCs w:val="16"/>
        </w:rPr>
        <w:t xml:space="preserve">Открытки – приглашения. </w:t>
      </w:r>
    </w:p>
    <w:p w:rsidR="00C63FAF" w:rsidRPr="001B5EBD" w:rsidRDefault="00C63FAF" w:rsidP="00381BD5">
      <w:pPr>
        <w:rPr>
          <w:rFonts w:ascii="Times New Roman" w:hAnsi="Times New Roman" w:cs="Times New Roman"/>
          <w:sz w:val="16"/>
          <w:szCs w:val="16"/>
        </w:rPr>
      </w:pPr>
    </w:p>
    <w:p w:rsidR="00381BD5" w:rsidRPr="001B5EBD" w:rsidRDefault="00381BD5" w:rsidP="00381BD5">
      <w:pPr>
        <w:rPr>
          <w:rFonts w:ascii="Times New Roman" w:hAnsi="Times New Roman" w:cs="Times New Roman"/>
          <w:sz w:val="16"/>
          <w:szCs w:val="16"/>
        </w:rPr>
      </w:pPr>
    </w:p>
    <w:p w:rsidR="00381BD5" w:rsidRDefault="00381BD5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Pr="001B5EBD" w:rsidRDefault="002929FE" w:rsidP="002929FE">
      <w:pPr>
        <w:pStyle w:val="ab"/>
        <w:jc w:val="center"/>
        <w:rPr>
          <w:b/>
          <w:sz w:val="16"/>
          <w:szCs w:val="16"/>
        </w:rPr>
      </w:pPr>
      <w:r w:rsidRPr="001B5EBD">
        <w:rPr>
          <w:b/>
          <w:sz w:val="16"/>
          <w:szCs w:val="16"/>
        </w:rPr>
        <w:t>КАЛЕНДАРНО-ТЕМАТИЧЕСКОЕ ПЛАНИРОВАНИЕ</w:t>
      </w:r>
    </w:p>
    <w:p w:rsidR="002929FE" w:rsidRPr="001B5EBD" w:rsidRDefault="002929FE" w:rsidP="002929FE">
      <w:pPr>
        <w:pStyle w:val="ab"/>
        <w:jc w:val="center"/>
        <w:rPr>
          <w:b/>
          <w:sz w:val="16"/>
          <w:szCs w:val="16"/>
        </w:rPr>
      </w:pPr>
      <w:r w:rsidRPr="001B5EBD">
        <w:rPr>
          <w:b/>
          <w:sz w:val="16"/>
          <w:szCs w:val="16"/>
        </w:rPr>
        <w:t>2 класс (2ч. в неделю, 68ч. в год)</w:t>
      </w:r>
    </w:p>
    <w:tbl>
      <w:tblPr>
        <w:tblpPr w:leftFromText="180" w:rightFromText="180" w:vertAnchor="text" w:horzAnchor="margin" w:tblpXSpec="center" w:tblpY="12"/>
        <w:tblW w:w="14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51"/>
        <w:gridCol w:w="1843"/>
        <w:gridCol w:w="4687"/>
        <w:gridCol w:w="6657"/>
      </w:tblGrid>
      <w:tr w:rsidR="002929FE" w:rsidRPr="001B5EBD" w:rsidTr="00BC0168">
        <w:trPr>
          <w:trHeight w:val="145"/>
        </w:trPr>
        <w:tc>
          <w:tcPr>
            <w:tcW w:w="675" w:type="dxa"/>
          </w:tcPr>
          <w:p w:rsidR="002929FE" w:rsidRPr="001B5EBD" w:rsidRDefault="002929FE" w:rsidP="00BC016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  </w:t>
            </w:r>
            <w:proofErr w:type="gramStart"/>
            <w:r w:rsidRPr="001B5E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1B5E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/</w:t>
            </w:r>
            <w:r w:rsidRPr="001B5E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</w:tcPr>
          <w:p w:rsidR="002929FE" w:rsidRPr="001B5EBD" w:rsidRDefault="009A581F" w:rsidP="00BC016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843" w:type="dxa"/>
          </w:tcPr>
          <w:p w:rsidR="002929FE" w:rsidRPr="001B5EBD" w:rsidRDefault="002929FE" w:rsidP="00BC016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Раздел </w:t>
            </w:r>
          </w:p>
        </w:tc>
        <w:tc>
          <w:tcPr>
            <w:tcW w:w="4687" w:type="dxa"/>
          </w:tcPr>
          <w:p w:rsidR="002929FE" w:rsidRPr="001B5EBD" w:rsidRDefault="002929FE" w:rsidP="00BC016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Темы урока</w:t>
            </w:r>
          </w:p>
        </w:tc>
        <w:tc>
          <w:tcPr>
            <w:tcW w:w="6657" w:type="dxa"/>
          </w:tcPr>
          <w:p w:rsidR="002929FE" w:rsidRPr="001B5EBD" w:rsidRDefault="002929FE" w:rsidP="00BC016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Виды учебной деятельности</w:t>
            </w:r>
          </w:p>
          <w:p w:rsidR="002929FE" w:rsidRPr="001B5EBD" w:rsidRDefault="002929FE" w:rsidP="00BC016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03.09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Школьная жизнь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«Добро пожаловать!».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Приветствие и прощание в школе и дома. Употребление слов здравствуйте, доброе утро, до свидания.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06.09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«У нас новая ученица».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Употребление слов здравствуйте, доброе утро, до свидания. Правила поведения при знакомстве.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10.09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«Кто нас лечит и кормит».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Употребление слов здравствуйте, доброе утро, до свидания. Правила поведения при знакомстве.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13.09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«Правила для школьника».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Употребление слов здравствуйте, доброе утро, до свидания. Правила поведения при знакомстве.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17.09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«Дежурим с другом (подругой)»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строить высказывание, просьбу и отвечать на просьбу согласием или отказом.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20.09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«Ура! Перемена!»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школьников с основными правилами поведения на перемене.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24.09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«Истории о лете».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Учить отвечать на вопросы полными ответами.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27.09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расскажу вам, где отдыхал».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Учить отвечать на вопросы полными ответами.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01.10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Игры и игрушки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«Игрушки».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Обогащать лексический запас учащихся словами, называющими игрушки, их основные признаки.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04.10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«Моя любимая игрушка».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Обогащать лексический запас учащихся словами, называющими игрушки, их основные признаки.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08.10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«Магазин игрушек».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Повторить основные правила поведения в магазине.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11.10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«Уложим куклу спать».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Активизировать в словарном запасе школьников выражения, традиционные в ситуации перед сном.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15.10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«Мы уже не малыши».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Составление высказываний по условным схемам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18.10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Играем в сказку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Знакомство со сказкой «Три медведя».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учащихся с русской народной сказкой «Три медведя».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22.10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«Инсценировка сказки «Три медведя».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Инсценирование</w:t>
            </w:r>
            <w:proofErr w:type="spellEnd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сказки с использованием элементов костюмов.</w:t>
            </w:r>
          </w:p>
        </w:tc>
      </w:tr>
      <w:tr w:rsidR="009A581F" w:rsidRPr="001B5EBD" w:rsidTr="00BC0168">
        <w:trPr>
          <w:trHeight w:val="607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25.10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Знакомство со сказкой «Три поросёнка».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учащихся со сказкой «Три поросенка».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05.11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«Инсценировка сказки «Три поросёнка».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Инсценирование</w:t>
            </w:r>
            <w:proofErr w:type="spellEnd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сказки и использование элементов костюмов.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08.11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Знакомство со сказкой «Красная Шапочка».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учащихся со сказкой «Красная Шапочка».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12.11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«Инсценировка сказки «Красная Шапочка».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Инсценирование</w:t>
            </w:r>
            <w:proofErr w:type="spellEnd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сказки с использованием элементов костюмов.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15.11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Знакомство со стихотворением С. Михалкова «Мой Щенок».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учащихся с творчеством С. Михалкова.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19.11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 дома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«В воскресенье все дома».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Формировать уважительное отношение к старшим.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22.11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«Расскажи о себе».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Знание своего имени, отчества, фамилии, адреса.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26.11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звоню себе домой»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с правилами общения по телефону.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29.11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звоню в экстренные службы».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с правилами общения по телефону.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03.12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Знакомство во дворе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«Играем во дворе».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Формировать умение школьников разворачивать диалог в игровых ситуациях.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06.12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 и мои товарищи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«Не надо больше ссориться».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Формировать доброжелательное отношение друг к другу.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10.12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«Дружат в нашем классе мальчики и девочки».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строить высказывание, просьбу и отвечать на просьбу согласием или отказом.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13.12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Мы встречаем Новый год</w:t>
            </w:r>
          </w:p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«Готовимся к празднику».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Закреплять умение строить высказывание-просьбу, </w:t>
            </w:r>
            <w:proofErr w:type="gramStart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обращенную</w:t>
            </w:r>
            <w:proofErr w:type="gramEnd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 учителю.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17.12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«Новогодние чудеса».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Учить отвечать на вопросы в беседе и инициировать общение</w:t>
            </w:r>
            <w:proofErr w:type="gramStart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20.12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«Новогодние поздравления».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Развивать у школьников жестово-мимическую и интонационную выразительность.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24.12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«Новогодние поздравления».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Моделирование возможных диалогов между героями картинки при преподнесении подарков.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27.12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Зимняя прогулка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«Зимняя одежда».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строить высказывание-просьбу, подать тот или иной предмет одежды.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«Зимние забавы».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строить высказывание-просьбу, в связи с ситуацией.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34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17.01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«Мы катаемся с горы».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строить высказывание-просьбу, в связи с ситуацией.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21.01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«Мы лепим снеговика».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строить высказывание-просьбу, в связи с ситуацией.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24.01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Мойдодыр</w:t>
            </w:r>
            <w:proofErr w:type="spellEnd"/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умываюсь».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Активизировать в словарном запасе школьников слова, обозначающие предметы гигиены.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28.01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чищу зубы».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Активизировать в словарном запасе школьников слова, обозначающие предметы гигиены.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31.01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«Режим дня школьника».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детей с режимом дня школьника, с последовательностью их действий.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04.02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правильно одеваюсь».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обозначающие предметы одежды.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«Вещи в моём шкафу».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Употребление в речи предлогов </w:t>
            </w:r>
            <w:proofErr w:type="gramStart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на, под.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собираюсь на прогулку».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обозначающие предметы одежды и распределение их по сезонам и по принадлежности.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14.02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«Содержу одежду в чистоте».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обозначающие предметы, используемые при уходе за одеждой.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18.02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«Опрятному человеку нужны помощники».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обозначающие предметы бытовой техники.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21.02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обуваюсь».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обозначающие   разновидность обуви.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25.02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ухаживаю за обувью».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обозначающие предметы для ухода за обувью.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28.02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по лужам прогулялся».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составлять рассказ из личного опыта.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03.03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«Мишка заболел».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доброжелательного отношения к больному.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06.03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Я за порогом дома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«Поведение в автобусе».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Расширить словарный запас школьников, </w:t>
            </w:r>
            <w:proofErr w:type="gramStart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обозначающие</w:t>
            </w:r>
            <w:proofErr w:type="gramEnd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общественный транспорт.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«Мы не знаем, как пройти. Как быть?»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навыков взаимопомощи. Употребление слов спасибо, пожалуйста.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13.03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«Где я живу»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Запоминание своего адреса.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17.03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«Моя дорога в школу».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Моделирование ситуации «В школу я иду таким путем».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20.03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«За покупками в магазин».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Повторить основные правила поведения в магазине.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31.03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«Я иду в кружок. Кто со мной».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с основными моделями поведения в ситуации записи в кружок.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03.04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Знакомство в гостях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«Мы в гостях на день рождении».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Познакомить с основными моделями поведения в ситуации записи в кружок.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55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07.04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«День рождения! Знакомимся с гостями»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Учить школьников правильно вести себя при знакомстве со старшим по возрасту.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 нас праздник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«День рождения! Провожаем гостей».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Учить школьников правильно вести себя при прощании со старшим по возрасту.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14.04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«Накрываем на стол».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в речи слов «передайте, пожалуйста», «подайте, пожалуйста».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17.04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«Поздравляем маму».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Составление поздравления маме с опорой на условно-графические схемы предложений.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21.04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Мир природы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«К нам весна шагает…».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обозначающие признаки весны.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24.04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«Первоцветы».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названий первые весенние цветы.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28.04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«Весенняя прогулка». 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Воспитывать любовь к природе.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05.05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«А у нас в квартире кот! А у вас?»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составлять рассказ из личного опыта.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08.05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«Учу попугая говорить».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составлять рассказ из личного опыта.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12.05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«У меня есть щенок».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умение составлять рассказ из личного опыта.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15.05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«Здравствуй, лето!»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обозначающие признаки лета.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19.05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Повторение </w:t>
            </w: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Обобщающий урок по разделу: «Мир природы».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Расширить словарный запас школьников, обозначающие признаки лета.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22.05</w:t>
            </w:r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Обобщающий урок по разделу: «Играем в сказку».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Закрепить полученные знания.</w:t>
            </w:r>
          </w:p>
        </w:tc>
      </w:tr>
      <w:tr w:rsidR="009A581F" w:rsidRPr="001B5EBD" w:rsidTr="00BC0168">
        <w:trPr>
          <w:trHeight w:val="145"/>
        </w:trPr>
        <w:tc>
          <w:tcPr>
            <w:tcW w:w="675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</w:tcPr>
          <w:p w:rsidR="009A581F" w:rsidRPr="001B5EBD" w:rsidRDefault="009A581F" w:rsidP="009A58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26.05</w:t>
            </w:r>
            <w:bookmarkStart w:id="0" w:name="_GoBack"/>
            <w:bookmarkEnd w:id="0"/>
          </w:p>
        </w:tc>
        <w:tc>
          <w:tcPr>
            <w:tcW w:w="1843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8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Обобщающий урок по разделу: «</w:t>
            </w:r>
            <w:proofErr w:type="spellStart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Мойдодыр</w:t>
            </w:r>
            <w:proofErr w:type="spellEnd"/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».</w:t>
            </w:r>
          </w:p>
        </w:tc>
        <w:tc>
          <w:tcPr>
            <w:tcW w:w="6657" w:type="dxa"/>
          </w:tcPr>
          <w:p w:rsidR="009A581F" w:rsidRPr="001B5EBD" w:rsidRDefault="009A581F" w:rsidP="009A58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Закрепить полученные знания.</w:t>
            </w:r>
          </w:p>
        </w:tc>
      </w:tr>
    </w:tbl>
    <w:p w:rsidR="002929FE" w:rsidRPr="001B5EBD" w:rsidRDefault="002929FE" w:rsidP="002929FE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2929FE" w:rsidRPr="001B5EBD" w:rsidRDefault="002929FE" w:rsidP="002929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:rsidR="002929FE" w:rsidRPr="001B5EBD" w:rsidRDefault="002929FE" w:rsidP="002929FE">
      <w:pPr>
        <w:spacing w:after="0" w:line="36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:rsidR="002929FE" w:rsidRPr="001B5EBD" w:rsidRDefault="002929FE" w:rsidP="002929FE">
      <w:pPr>
        <w:spacing w:after="0" w:line="36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:rsidR="002929FE" w:rsidRDefault="002929FE" w:rsidP="002929FE">
      <w:pPr>
        <w:spacing w:after="0" w:line="36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:rsidR="002929FE" w:rsidRDefault="002929FE" w:rsidP="002929FE">
      <w:pPr>
        <w:spacing w:after="0" w:line="36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:rsidR="002929FE" w:rsidRDefault="002929FE" w:rsidP="002929FE">
      <w:pPr>
        <w:spacing w:after="0" w:line="36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:rsidR="002929FE" w:rsidRDefault="002929FE" w:rsidP="002929FE">
      <w:pPr>
        <w:spacing w:after="0" w:line="36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2929FE" w:rsidRPr="001B5EBD" w:rsidRDefault="002929FE" w:rsidP="00381BD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381BD5" w:rsidRPr="001B5EBD" w:rsidRDefault="00381BD5" w:rsidP="00381B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:rsidR="00381BD5" w:rsidRPr="001B5EBD" w:rsidRDefault="00381BD5" w:rsidP="00381B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sectPr w:rsidR="00381BD5" w:rsidRPr="001B5EBD" w:rsidSect="00381B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C5C3FDA"/>
    <w:lvl w:ilvl="0">
      <w:numFmt w:val="bullet"/>
      <w:lvlText w:val="*"/>
      <w:lvlJc w:val="left"/>
    </w:lvl>
  </w:abstractNum>
  <w:abstractNum w:abstractNumId="1">
    <w:nsid w:val="03EC15D0"/>
    <w:multiLevelType w:val="hybridMultilevel"/>
    <w:tmpl w:val="E0C815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86E43"/>
    <w:multiLevelType w:val="hybridMultilevel"/>
    <w:tmpl w:val="0DE09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33DA2"/>
    <w:multiLevelType w:val="hybridMultilevel"/>
    <w:tmpl w:val="3A844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74619"/>
    <w:multiLevelType w:val="hybridMultilevel"/>
    <w:tmpl w:val="7D661B5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EB33E3"/>
    <w:multiLevelType w:val="hybridMultilevel"/>
    <w:tmpl w:val="73AAA27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122C4B45"/>
    <w:multiLevelType w:val="hybridMultilevel"/>
    <w:tmpl w:val="37D2C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B1950"/>
    <w:multiLevelType w:val="hybridMultilevel"/>
    <w:tmpl w:val="7864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3C006F"/>
    <w:multiLevelType w:val="multilevel"/>
    <w:tmpl w:val="A252987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9">
    <w:nsid w:val="1B262E31"/>
    <w:multiLevelType w:val="hybridMultilevel"/>
    <w:tmpl w:val="8EB68384"/>
    <w:lvl w:ilvl="0" w:tplc="73AE5D1C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4A0CC0"/>
    <w:multiLevelType w:val="hybridMultilevel"/>
    <w:tmpl w:val="B2528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9F5653"/>
    <w:multiLevelType w:val="hybridMultilevel"/>
    <w:tmpl w:val="CD2465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F72C8B"/>
    <w:multiLevelType w:val="hybridMultilevel"/>
    <w:tmpl w:val="08703508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317501C9"/>
    <w:multiLevelType w:val="hybridMultilevel"/>
    <w:tmpl w:val="4530BB32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3F333D9B"/>
    <w:multiLevelType w:val="hybridMultilevel"/>
    <w:tmpl w:val="75DC0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A70723"/>
    <w:multiLevelType w:val="hybridMultilevel"/>
    <w:tmpl w:val="CDF0E6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0545FD"/>
    <w:multiLevelType w:val="hybridMultilevel"/>
    <w:tmpl w:val="8098C7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3508F"/>
    <w:multiLevelType w:val="hybridMultilevel"/>
    <w:tmpl w:val="3BCA30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18">
    <w:nsid w:val="5A03770F"/>
    <w:multiLevelType w:val="hybridMultilevel"/>
    <w:tmpl w:val="9CE6C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0F60A1"/>
    <w:multiLevelType w:val="hybridMultilevel"/>
    <w:tmpl w:val="7CF41A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D3B6190"/>
    <w:multiLevelType w:val="hybridMultilevel"/>
    <w:tmpl w:val="7CD6B74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5D62256"/>
    <w:multiLevelType w:val="hybridMultilevel"/>
    <w:tmpl w:val="097667D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6731E57"/>
    <w:multiLevelType w:val="multilevel"/>
    <w:tmpl w:val="43B285B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3">
    <w:nsid w:val="678D698C"/>
    <w:multiLevelType w:val="hybridMultilevel"/>
    <w:tmpl w:val="EB604F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F3243C"/>
    <w:multiLevelType w:val="hybridMultilevel"/>
    <w:tmpl w:val="BBEA80B0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6A12742C"/>
    <w:multiLevelType w:val="hybridMultilevel"/>
    <w:tmpl w:val="8FDEAC3E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6D1806D5"/>
    <w:multiLevelType w:val="hybridMultilevel"/>
    <w:tmpl w:val="3B92BE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27">
    <w:nsid w:val="6F642B1E"/>
    <w:multiLevelType w:val="hybridMultilevel"/>
    <w:tmpl w:val="7B0051F8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5B059E"/>
    <w:multiLevelType w:val="multilevel"/>
    <w:tmpl w:val="79E4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BD4D01"/>
    <w:multiLevelType w:val="hybridMultilevel"/>
    <w:tmpl w:val="D0A4E3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4175F0"/>
    <w:multiLevelType w:val="hybridMultilevel"/>
    <w:tmpl w:val="C756C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Arial" w:hAnsi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Franklin Gothic Book" w:hAnsi="Franklin Gothic Book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Franklin Gothic Book" w:hAnsi="Franklin Gothic Book" w:hint="default"/>
        </w:rPr>
      </w:lvl>
    </w:lvlOverride>
  </w:num>
  <w:num w:numId="4">
    <w:abstractNumId w:val="7"/>
  </w:num>
  <w:num w:numId="5">
    <w:abstractNumId w:val="15"/>
  </w:num>
  <w:num w:numId="6">
    <w:abstractNumId w:val="9"/>
  </w:num>
  <w:num w:numId="7">
    <w:abstractNumId w:val="28"/>
  </w:num>
  <w:num w:numId="8">
    <w:abstractNumId w:val="8"/>
  </w:num>
  <w:num w:numId="9">
    <w:abstractNumId w:val="22"/>
  </w:num>
  <w:num w:numId="10">
    <w:abstractNumId w:val="6"/>
  </w:num>
  <w:num w:numId="11">
    <w:abstractNumId w:val="5"/>
  </w:num>
  <w:num w:numId="12">
    <w:abstractNumId w:val="29"/>
  </w:num>
  <w:num w:numId="13">
    <w:abstractNumId w:val="16"/>
  </w:num>
  <w:num w:numId="14">
    <w:abstractNumId w:val="2"/>
  </w:num>
  <w:num w:numId="15">
    <w:abstractNumId w:val="21"/>
  </w:num>
  <w:num w:numId="16">
    <w:abstractNumId w:val="20"/>
  </w:num>
  <w:num w:numId="17">
    <w:abstractNumId w:val="25"/>
  </w:num>
  <w:num w:numId="18">
    <w:abstractNumId w:val="13"/>
  </w:num>
  <w:num w:numId="19">
    <w:abstractNumId w:val="17"/>
  </w:num>
  <w:num w:numId="20">
    <w:abstractNumId w:val="26"/>
  </w:num>
  <w:num w:numId="21">
    <w:abstractNumId w:val="12"/>
  </w:num>
  <w:num w:numId="22">
    <w:abstractNumId w:val="24"/>
  </w:num>
  <w:num w:numId="23">
    <w:abstractNumId w:val="4"/>
  </w:num>
  <w:num w:numId="24">
    <w:abstractNumId w:val="11"/>
  </w:num>
  <w:num w:numId="25">
    <w:abstractNumId w:val="1"/>
  </w:num>
  <w:num w:numId="26">
    <w:abstractNumId w:val="23"/>
  </w:num>
  <w:num w:numId="27">
    <w:abstractNumId w:val="3"/>
  </w:num>
  <w:num w:numId="28">
    <w:abstractNumId w:val="14"/>
  </w:num>
  <w:num w:numId="29">
    <w:abstractNumId w:val="27"/>
  </w:num>
  <w:num w:numId="30">
    <w:abstractNumId w:val="30"/>
  </w:num>
  <w:num w:numId="31">
    <w:abstractNumId w:val="18"/>
  </w:num>
  <w:num w:numId="32">
    <w:abstractNumId w:val="10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1BD5"/>
    <w:rsid w:val="000360A4"/>
    <w:rsid w:val="000848A9"/>
    <w:rsid w:val="00190530"/>
    <w:rsid w:val="001B2D18"/>
    <w:rsid w:val="001B5EBD"/>
    <w:rsid w:val="002929FE"/>
    <w:rsid w:val="002A0F80"/>
    <w:rsid w:val="002B5711"/>
    <w:rsid w:val="003422A0"/>
    <w:rsid w:val="00381BD5"/>
    <w:rsid w:val="003A13E7"/>
    <w:rsid w:val="006B6F65"/>
    <w:rsid w:val="006D2520"/>
    <w:rsid w:val="006F32EC"/>
    <w:rsid w:val="007C2DD1"/>
    <w:rsid w:val="00851FC3"/>
    <w:rsid w:val="0096255B"/>
    <w:rsid w:val="009A581F"/>
    <w:rsid w:val="00A95251"/>
    <w:rsid w:val="00AA69EC"/>
    <w:rsid w:val="00AC17C9"/>
    <w:rsid w:val="00B11F96"/>
    <w:rsid w:val="00B90854"/>
    <w:rsid w:val="00C63058"/>
    <w:rsid w:val="00C63FAF"/>
    <w:rsid w:val="00DE6DC5"/>
    <w:rsid w:val="00F479D3"/>
    <w:rsid w:val="00FB19F3"/>
    <w:rsid w:val="00FD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BD5"/>
    <w:pPr>
      <w:suppressAutoHyphens/>
    </w:pPr>
    <w:rPr>
      <w:rFonts w:ascii="Calibri" w:eastAsia="Arial Unicode MS" w:hAnsi="Calibri" w:cs="Calibri"/>
      <w:color w:val="00000A"/>
      <w:kern w:val="1"/>
      <w:lang w:eastAsia="ar-SA"/>
    </w:rPr>
  </w:style>
  <w:style w:type="paragraph" w:styleId="3">
    <w:name w:val="heading 3"/>
    <w:basedOn w:val="a"/>
    <w:next w:val="a"/>
    <w:link w:val="30"/>
    <w:qFormat/>
    <w:rsid w:val="00381BD5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81BD5"/>
    <w:rPr>
      <w:rFonts w:ascii="Cambria" w:eastAsia="Calibri" w:hAnsi="Cambria" w:cs="Times New Roman"/>
      <w:b/>
      <w:bCs/>
      <w:color w:val="4F81BD"/>
      <w:kern w:val="1"/>
      <w:sz w:val="20"/>
      <w:szCs w:val="20"/>
      <w:lang w:eastAsia="ar-SA"/>
    </w:rPr>
  </w:style>
  <w:style w:type="paragraph" w:customStyle="1" w:styleId="Style25">
    <w:name w:val="Style25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Calibri" w:hAnsi="Book Antiqua" w:cs="Times New Roman"/>
      <w:color w:val="auto"/>
      <w:kern w:val="0"/>
      <w:sz w:val="24"/>
      <w:szCs w:val="24"/>
      <w:lang w:eastAsia="ru-RU"/>
    </w:rPr>
  </w:style>
  <w:style w:type="character" w:customStyle="1" w:styleId="FontStyle18">
    <w:name w:val="Font Style18"/>
    <w:uiPriority w:val="99"/>
    <w:rsid w:val="00381BD5"/>
    <w:rPr>
      <w:rFonts w:ascii="Franklin Gothic Book" w:hAnsi="Franklin Gothic Book" w:cs="Franklin Gothic Book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381BD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kern w:val="0"/>
      <w:sz w:val="24"/>
      <w:szCs w:val="24"/>
      <w:lang w:eastAsia="ru-RU"/>
    </w:rPr>
  </w:style>
  <w:style w:type="character" w:customStyle="1" w:styleId="FontStyle12">
    <w:name w:val="Font Style12"/>
    <w:rsid w:val="00381BD5"/>
    <w:rPr>
      <w:rFonts w:ascii="Arial" w:hAnsi="Arial" w:cs="Arial"/>
      <w:b/>
      <w:bCs/>
      <w:sz w:val="26"/>
      <w:szCs w:val="26"/>
    </w:rPr>
  </w:style>
  <w:style w:type="paragraph" w:customStyle="1" w:styleId="Style6">
    <w:name w:val="Style6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8">
    <w:name w:val="Style8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312" w:lineRule="exact"/>
      <w:jc w:val="both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9">
    <w:name w:val="Style9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302" w:lineRule="exact"/>
      <w:jc w:val="both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character" w:customStyle="1" w:styleId="FontStyle19">
    <w:name w:val="Font Style19"/>
    <w:rsid w:val="00381BD5"/>
    <w:rPr>
      <w:rFonts w:ascii="Franklin Gothic Book" w:hAnsi="Franklin Gothic Book" w:cs="Franklin Gothic Book"/>
      <w:b/>
      <w:bCs/>
      <w:sz w:val="18"/>
      <w:szCs w:val="18"/>
    </w:rPr>
  </w:style>
  <w:style w:type="paragraph" w:customStyle="1" w:styleId="Style2">
    <w:name w:val="Style2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3">
    <w:name w:val="Style3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310" w:lineRule="exact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4">
    <w:name w:val="Style4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7">
    <w:name w:val="Style7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character" w:customStyle="1" w:styleId="FontStyle20">
    <w:name w:val="Font Style20"/>
    <w:uiPriority w:val="99"/>
    <w:rsid w:val="00381BD5"/>
    <w:rPr>
      <w:rFonts w:ascii="Franklin Gothic Book" w:hAnsi="Franklin Gothic Book" w:cs="Franklin Gothic Book"/>
      <w:sz w:val="20"/>
      <w:szCs w:val="20"/>
    </w:rPr>
  </w:style>
  <w:style w:type="paragraph" w:customStyle="1" w:styleId="Style10">
    <w:name w:val="Style10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81BD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12">
    <w:name w:val="Style12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312" w:lineRule="exact"/>
      <w:ind w:firstLine="130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13">
    <w:name w:val="Style13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314" w:lineRule="exact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81BD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15">
    <w:name w:val="Style15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269" w:lineRule="exact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paragraph" w:customStyle="1" w:styleId="Style16">
    <w:name w:val="Style16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color w:val="auto"/>
      <w:kern w:val="0"/>
      <w:sz w:val="24"/>
      <w:szCs w:val="24"/>
      <w:lang w:eastAsia="ru-RU"/>
    </w:rPr>
  </w:style>
  <w:style w:type="character" w:customStyle="1" w:styleId="FontStyle21">
    <w:name w:val="Font Style21"/>
    <w:rsid w:val="00381BD5"/>
    <w:rPr>
      <w:rFonts w:ascii="Franklin Gothic Book" w:hAnsi="Franklin Gothic Book" w:cs="Franklin Gothic Book"/>
      <w:b/>
      <w:bCs/>
      <w:sz w:val="20"/>
      <w:szCs w:val="20"/>
    </w:rPr>
  </w:style>
  <w:style w:type="paragraph" w:customStyle="1" w:styleId="Style1">
    <w:name w:val="Style1"/>
    <w:basedOn w:val="a"/>
    <w:rsid w:val="00381BD5"/>
    <w:pPr>
      <w:widowControl w:val="0"/>
      <w:suppressAutoHyphens w:val="0"/>
      <w:autoSpaceDE w:val="0"/>
      <w:autoSpaceDN w:val="0"/>
      <w:adjustRightInd w:val="0"/>
      <w:spacing w:after="0" w:line="269" w:lineRule="exact"/>
    </w:pPr>
    <w:rPr>
      <w:rFonts w:eastAsia="Calibri" w:cs="Times New Roman"/>
      <w:color w:val="auto"/>
      <w:kern w:val="0"/>
      <w:sz w:val="24"/>
      <w:szCs w:val="24"/>
      <w:lang w:eastAsia="ru-RU"/>
    </w:rPr>
  </w:style>
  <w:style w:type="character" w:customStyle="1" w:styleId="FontStyle11">
    <w:name w:val="Font Style11"/>
    <w:rsid w:val="00381BD5"/>
    <w:rPr>
      <w:rFonts w:ascii="Calibri" w:hAnsi="Calibri" w:cs="Calibri"/>
      <w:sz w:val="22"/>
      <w:szCs w:val="22"/>
    </w:rPr>
  </w:style>
  <w:style w:type="character" w:customStyle="1" w:styleId="FontStyle13">
    <w:name w:val="Font Style13"/>
    <w:rsid w:val="00381BD5"/>
    <w:rPr>
      <w:rFonts w:ascii="Calibri" w:hAnsi="Calibri" w:cs="Calibri"/>
      <w:sz w:val="22"/>
      <w:szCs w:val="22"/>
    </w:rPr>
  </w:style>
  <w:style w:type="character" w:customStyle="1" w:styleId="FontStyle14">
    <w:name w:val="Font Style14"/>
    <w:rsid w:val="00381BD5"/>
    <w:rPr>
      <w:rFonts w:ascii="Times New Roman" w:hAnsi="Times New Roman" w:cs="Times New Roman"/>
      <w:sz w:val="28"/>
      <w:szCs w:val="28"/>
    </w:rPr>
  </w:style>
  <w:style w:type="character" w:customStyle="1" w:styleId="FontStyle15">
    <w:name w:val="Font Style15"/>
    <w:rsid w:val="00381BD5"/>
    <w:rPr>
      <w:rFonts w:ascii="Times New Roman" w:hAnsi="Times New Roman" w:cs="Times New Roman"/>
      <w:b/>
      <w:bCs/>
      <w:spacing w:val="-10"/>
      <w:sz w:val="30"/>
      <w:szCs w:val="30"/>
    </w:rPr>
  </w:style>
  <w:style w:type="paragraph" w:styleId="a3">
    <w:name w:val="header"/>
    <w:basedOn w:val="a"/>
    <w:link w:val="a4"/>
    <w:semiHidden/>
    <w:rsid w:val="00381BD5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eastAsia="Calibri" w:cs="Times New Roman"/>
      <w:color w:val="auto"/>
      <w:kern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381BD5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rsid w:val="00381BD5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eastAsia="Calibri" w:cs="Times New Roman"/>
      <w:color w:val="auto"/>
      <w:kern w:val="0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81BD5"/>
    <w:rPr>
      <w:rFonts w:ascii="Calibri" w:eastAsia="Calibri" w:hAnsi="Calibri" w:cs="Times New Roman"/>
      <w:sz w:val="20"/>
      <w:szCs w:val="20"/>
    </w:rPr>
  </w:style>
  <w:style w:type="paragraph" w:customStyle="1" w:styleId="1">
    <w:name w:val="Абзац списка1"/>
    <w:basedOn w:val="a"/>
    <w:rsid w:val="00381BD5"/>
    <w:pPr>
      <w:suppressAutoHyphens w:val="0"/>
      <w:ind w:left="720"/>
      <w:contextualSpacing/>
    </w:pPr>
    <w:rPr>
      <w:rFonts w:eastAsia="Times New Roman" w:cs="Times New Roman"/>
      <w:color w:val="auto"/>
      <w:kern w:val="0"/>
      <w:lang w:eastAsia="en-US"/>
    </w:rPr>
  </w:style>
  <w:style w:type="table" w:styleId="a7">
    <w:name w:val="Table Grid"/>
    <w:basedOn w:val="a1"/>
    <w:uiPriority w:val="59"/>
    <w:rsid w:val="00381B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rsid w:val="00381B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381BD5"/>
    <w:pPr>
      <w:suppressAutoHyphens/>
      <w:spacing w:after="0" w:line="240" w:lineRule="auto"/>
    </w:pPr>
    <w:rPr>
      <w:rFonts w:ascii="Calibri" w:eastAsia="Arial Unicode MS" w:hAnsi="Calibri" w:cs="Calibri"/>
      <w:color w:val="00000A"/>
      <w:kern w:val="1"/>
      <w:lang w:eastAsia="ar-SA"/>
    </w:rPr>
  </w:style>
  <w:style w:type="paragraph" w:customStyle="1" w:styleId="c1">
    <w:name w:val="c1"/>
    <w:basedOn w:val="a"/>
    <w:rsid w:val="00381BD5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0">
    <w:name w:val="c0"/>
    <w:rsid w:val="00381BD5"/>
    <w:rPr>
      <w:rFonts w:cs="Times New Roman"/>
    </w:rPr>
  </w:style>
  <w:style w:type="character" w:customStyle="1" w:styleId="apple-converted-space">
    <w:name w:val="apple-converted-space"/>
    <w:rsid w:val="00381BD5"/>
    <w:rPr>
      <w:rFonts w:cs="Times New Roman"/>
    </w:rPr>
  </w:style>
  <w:style w:type="character" w:customStyle="1" w:styleId="c5">
    <w:name w:val="c5"/>
    <w:rsid w:val="00381BD5"/>
    <w:rPr>
      <w:rFonts w:cs="Times New Roman"/>
    </w:rPr>
  </w:style>
  <w:style w:type="character" w:customStyle="1" w:styleId="c3">
    <w:name w:val="c3"/>
    <w:rsid w:val="00381BD5"/>
    <w:rPr>
      <w:rFonts w:cs="Times New Roman"/>
    </w:rPr>
  </w:style>
  <w:style w:type="character" w:customStyle="1" w:styleId="c9">
    <w:name w:val="c9"/>
    <w:rsid w:val="00381BD5"/>
    <w:rPr>
      <w:rFonts w:cs="Times New Roman"/>
    </w:rPr>
  </w:style>
  <w:style w:type="paragraph" w:customStyle="1" w:styleId="c4">
    <w:name w:val="c4"/>
    <w:basedOn w:val="a"/>
    <w:rsid w:val="00381BD5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rsid w:val="00381BD5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a9">
    <w:name w:val="Базовый Знак"/>
    <w:link w:val="aa"/>
    <w:locked/>
    <w:rsid w:val="00381BD5"/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aa">
    <w:name w:val="Базовый"/>
    <w:link w:val="a9"/>
    <w:rsid w:val="00381BD5"/>
    <w:pPr>
      <w:tabs>
        <w:tab w:val="left" w:pos="708"/>
      </w:tabs>
      <w:suppressAutoHyphens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Default">
    <w:name w:val="Default"/>
    <w:rsid w:val="00381B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No Spacing"/>
    <w:qFormat/>
    <w:rsid w:val="00381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81BD5"/>
    <w:pPr>
      <w:suppressAutoHyphens w:val="0"/>
      <w:ind w:left="720"/>
      <w:contextualSpacing/>
    </w:pPr>
    <w:rPr>
      <w:rFonts w:eastAsia="Calibri" w:cs="Times New Roman"/>
      <w:color w:val="auto"/>
      <w:kern w:val="0"/>
      <w:lang w:eastAsia="en-US"/>
    </w:rPr>
  </w:style>
  <w:style w:type="paragraph" w:customStyle="1" w:styleId="p10">
    <w:name w:val="p10"/>
    <w:basedOn w:val="a"/>
    <w:rsid w:val="00381BD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">
    <w:name w:val="s1"/>
    <w:basedOn w:val="a0"/>
    <w:rsid w:val="00381BD5"/>
  </w:style>
  <w:style w:type="paragraph" w:customStyle="1" w:styleId="p1">
    <w:name w:val="p1"/>
    <w:basedOn w:val="a"/>
    <w:rsid w:val="00381BD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p3">
    <w:name w:val="p3"/>
    <w:basedOn w:val="a"/>
    <w:rsid w:val="00381BD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69416-C503-4252-AA19-FCD7C0D7D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5334</Words>
  <Characters>30405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Work</cp:lastModifiedBy>
  <cp:revision>11</cp:revision>
  <cp:lastPrinted>2018-11-07T10:29:00Z</cp:lastPrinted>
  <dcterms:created xsi:type="dcterms:W3CDTF">2018-11-03T15:21:00Z</dcterms:created>
  <dcterms:modified xsi:type="dcterms:W3CDTF">2019-09-23T10:37:00Z</dcterms:modified>
</cp:coreProperties>
</file>